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60623" w14:textId="77777777" w:rsidR="00943F31" w:rsidRPr="00943F31" w:rsidRDefault="00943F31" w:rsidP="00943F31">
      <w:pPr>
        <w:spacing w:after="0" w:line="312" w:lineRule="auto"/>
        <w:jc w:val="center"/>
        <w:rPr>
          <w:rFonts w:ascii="Times New Roman" w:eastAsia="Times New Roman" w:hAnsi="Times New Roman" w:cs="Times New Roman"/>
          <w:b/>
          <w:sz w:val="26"/>
          <w:szCs w:val="26"/>
          <w:lang w:val="nl-NL"/>
        </w:rPr>
      </w:pPr>
      <w:r w:rsidRPr="00943F31">
        <w:rPr>
          <w:rFonts w:ascii="Times New Roman" w:eastAsia="Times New Roman" w:hAnsi="Times New Roman" w:cs="Times New Roman"/>
          <w:b/>
          <w:sz w:val="26"/>
          <w:szCs w:val="26"/>
          <w:lang w:val="nl-NL"/>
        </w:rPr>
        <w:t>CHƯƠNG TRÌNH ĐÀO TẠO</w:t>
      </w:r>
    </w:p>
    <w:p w14:paraId="55F643A1" w14:textId="77777777" w:rsidR="00943F31" w:rsidRPr="00943F31" w:rsidRDefault="00943F31" w:rsidP="00943F31">
      <w:pPr>
        <w:spacing w:after="0" w:line="312" w:lineRule="auto"/>
        <w:jc w:val="both"/>
        <w:rPr>
          <w:rFonts w:ascii="Times New Roman" w:eastAsia="Times New Roman" w:hAnsi="Times New Roman" w:cs="Times New Roman"/>
          <w:sz w:val="26"/>
          <w:szCs w:val="26"/>
          <w:lang w:val="nl-NL"/>
        </w:rPr>
      </w:pPr>
    </w:p>
    <w:p w14:paraId="638D6C4D" w14:textId="7A942882"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 xml:space="preserve">Tên ngành:   </w:t>
      </w:r>
      <w:r w:rsidR="00DA2DF4" w:rsidRPr="00DA2DF4">
        <w:rPr>
          <w:rFonts w:ascii="Times New Roman" w:eastAsia="Times New Roman" w:hAnsi="Times New Roman" w:cs="Times New Roman"/>
          <w:b/>
          <w:sz w:val="26"/>
          <w:szCs w:val="26"/>
          <w:lang w:val="nl-NL"/>
        </w:rPr>
        <w:t>ĐIỆN NƯỚC</w:t>
      </w:r>
    </w:p>
    <w:p w14:paraId="4380A6A1" w14:textId="77777777"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 xml:space="preserve">Mã ngành:    </w:t>
      </w:r>
      <w:r w:rsidRPr="00DA2DF4">
        <w:rPr>
          <w:rFonts w:ascii="Times New Roman" w:eastAsia="Times New Roman" w:hAnsi="Times New Roman" w:cs="Times New Roman"/>
          <w:b/>
          <w:sz w:val="26"/>
          <w:szCs w:val="26"/>
          <w:lang w:val="nl-NL"/>
        </w:rPr>
        <w:t>5580212</w:t>
      </w:r>
    </w:p>
    <w:p w14:paraId="39855477" w14:textId="77777777"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 xml:space="preserve">Trình độ đào tạo:  </w:t>
      </w:r>
      <w:r w:rsidRPr="00DA2DF4">
        <w:rPr>
          <w:rFonts w:ascii="Times New Roman" w:eastAsia="Times New Roman" w:hAnsi="Times New Roman" w:cs="Times New Roman"/>
          <w:b/>
          <w:sz w:val="26"/>
          <w:szCs w:val="26"/>
          <w:lang w:val="nl-NL"/>
        </w:rPr>
        <w:t>Trung cấp</w:t>
      </w:r>
    </w:p>
    <w:p w14:paraId="4B063B3C" w14:textId="77777777"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Hình thức đào tạo: Chính quy</w:t>
      </w:r>
    </w:p>
    <w:p w14:paraId="491B5D1D" w14:textId="77777777"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 xml:space="preserve">Đối tượng tuyển sinh:   </w:t>
      </w:r>
      <w:r w:rsidRPr="00DA2DF4">
        <w:rPr>
          <w:rFonts w:ascii="Times New Roman" w:eastAsia="Times New Roman" w:hAnsi="Times New Roman" w:cs="Times New Roman"/>
          <w:b/>
          <w:sz w:val="26"/>
          <w:szCs w:val="26"/>
          <w:lang w:val="nb-NO"/>
        </w:rPr>
        <w:t>Học sinh hệ GDTX</w:t>
      </w:r>
      <w:r w:rsidRPr="00DA2DF4">
        <w:rPr>
          <w:rFonts w:ascii="Times New Roman" w:eastAsia="Times New Roman" w:hAnsi="Times New Roman" w:cs="Times New Roman"/>
          <w:bCs/>
          <w:sz w:val="26"/>
          <w:szCs w:val="26"/>
          <w:lang w:val="nb-NO"/>
        </w:rPr>
        <w:t>.</w:t>
      </w:r>
    </w:p>
    <w:p w14:paraId="39D00617" w14:textId="77777777" w:rsidR="00943F31" w:rsidRPr="00DA2DF4" w:rsidRDefault="00943F31" w:rsidP="00DA2DF4">
      <w:pPr>
        <w:spacing w:before="40" w:after="0" w:line="264" w:lineRule="auto"/>
        <w:ind w:firstLine="567"/>
        <w:jc w:val="both"/>
        <w:rPr>
          <w:rFonts w:ascii="Times New Roman" w:eastAsia="Times New Roman" w:hAnsi="Times New Roman" w:cs="Times New Roman"/>
          <w:bCs/>
          <w:sz w:val="26"/>
          <w:szCs w:val="26"/>
          <w:lang w:val="nb-NO"/>
        </w:rPr>
      </w:pPr>
      <w:r w:rsidRPr="00DA2DF4">
        <w:rPr>
          <w:rFonts w:ascii="Times New Roman" w:eastAsia="Times New Roman" w:hAnsi="Times New Roman" w:cs="Times New Roman"/>
          <w:bCs/>
          <w:sz w:val="26"/>
          <w:szCs w:val="26"/>
          <w:lang w:val="nb-NO"/>
        </w:rPr>
        <w:t xml:space="preserve">Thời gian đào tạo:   </w:t>
      </w:r>
      <w:r w:rsidRPr="00DA2DF4">
        <w:rPr>
          <w:rFonts w:ascii="Times New Roman" w:eastAsia="Times New Roman" w:hAnsi="Times New Roman" w:cs="Times New Roman"/>
          <w:b/>
          <w:sz w:val="26"/>
          <w:szCs w:val="26"/>
          <w:lang w:val="nb-NO"/>
        </w:rPr>
        <w:t>2 năm</w:t>
      </w:r>
    </w:p>
    <w:p w14:paraId="18988F9D" w14:textId="77777777" w:rsidR="00DA2DF4" w:rsidRDefault="00DA2DF4" w:rsidP="00DA2DF4">
      <w:pPr>
        <w:spacing w:before="40" w:after="0" w:line="264" w:lineRule="auto"/>
        <w:ind w:firstLine="567"/>
        <w:jc w:val="both"/>
        <w:rPr>
          <w:rFonts w:ascii="Times New Roman" w:eastAsia="Times New Roman" w:hAnsi="Times New Roman" w:cs="Times New Roman"/>
          <w:b/>
          <w:sz w:val="26"/>
          <w:szCs w:val="26"/>
          <w:lang w:val="nl-NL"/>
        </w:rPr>
      </w:pPr>
    </w:p>
    <w:p w14:paraId="7C86710D" w14:textId="3F4C8D30" w:rsidR="00943F31" w:rsidRPr="00DA2DF4" w:rsidRDefault="00DA2DF4"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1. MỤC TIÊU ĐÀO TẠO</w:t>
      </w:r>
    </w:p>
    <w:p w14:paraId="4CABF19D" w14:textId="76D15116" w:rsidR="00943F31" w:rsidRPr="00943F31" w:rsidRDefault="00943F31" w:rsidP="00DA2DF4">
      <w:pPr>
        <w:spacing w:before="40" w:after="0" w:line="264" w:lineRule="auto"/>
        <w:ind w:firstLine="567"/>
        <w:jc w:val="both"/>
        <w:rPr>
          <w:rFonts w:ascii="Times New Roman" w:eastAsia="Times New Roman" w:hAnsi="Times New Roman" w:cs="Times New Roman"/>
          <w:b/>
          <w:sz w:val="26"/>
          <w:szCs w:val="26"/>
          <w:lang w:val="nl-NL"/>
        </w:rPr>
      </w:pPr>
      <w:r w:rsidRPr="00943F31">
        <w:rPr>
          <w:rFonts w:ascii="Times New Roman" w:eastAsia="Times New Roman" w:hAnsi="Times New Roman" w:cs="Times New Roman"/>
          <w:b/>
          <w:sz w:val="26"/>
          <w:szCs w:val="26"/>
          <w:lang w:val="nl-NL"/>
        </w:rPr>
        <w:t>1.1. Mục tiêu chung</w:t>
      </w:r>
    </w:p>
    <w:p w14:paraId="7B60F178" w14:textId="77777777" w:rsidR="00943F31" w:rsidRPr="00943F31" w:rsidRDefault="00943F31" w:rsidP="00DA2DF4">
      <w:pPr>
        <w:spacing w:before="40" w:after="0" w:line="264" w:lineRule="auto"/>
        <w:ind w:firstLine="567"/>
        <w:jc w:val="both"/>
        <w:rPr>
          <w:rFonts w:ascii="Times New Roman" w:eastAsia="Times New Roman" w:hAnsi="Times New Roman" w:cs="Times New Roman"/>
          <w:bCs/>
          <w:sz w:val="26"/>
          <w:szCs w:val="26"/>
          <w:lang w:val="nb-NO" w:eastAsia="x-none"/>
        </w:rPr>
      </w:pPr>
      <w:r w:rsidRPr="00943F31">
        <w:rPr>
          <w:rFonts w:ascii="Times New Roman" w:eastAsia="Times New Roman" w:hAnsi="Times New Roman" w:cs="Times New Roman"/>
          <w:bCs/>
          <w:sz w:val="26"/>
          <w:szCs w:val="26"/>
          <w:lang w:val="nb-NO" w:eastAsia="x-none"/>
        </w:rPr>
        <w:t>Đào tạo các học sinh trở thành những công nhân nghề Điện nước có trình độ kỹ thuật và năng lực thực hành bậc trung cấp, có tiềm năng phát triển và khả năng thích ứng với sự tiến bộ của khoa học kỹ thuật và ứng dụng công nghệ mới trong sản xuất.</w:t>
      </w:r>
    </w:p>
    <w:p w14:paraId="511C75D7" w14:textId="5720B359" w:rsidR="00943F31" w:rsidRPr="00943F31" w:rsidRDefault="00943F31" w:rsidP="00DA2DF4">
      <w:pPr>
        <w:spacing w:before="40" w:after="0" w:line="264" w:lineRule="auto"/>
        <w:ind w:firstLine="567"/>
        <w:jc w:val="both"/>
        <w:rPr>
          <w:rFonts w:ascii="Times New Roman" w:eastAsia="Times New Roman" w:hAnsi="Times New Roman" w:cs="Times New Roman"/>
          <w:b/>
          <w:sz w:val="26"/>
          <w:szCs w:val="26"/>
          <w:lang w:val="pl-PL"/>
        </w:rPr>
      </w:pPr>
      <w:r w:rsidRPr="00943F31">
        <w:rPr>
          <w:rFonts w:ascii="Times New Roman" w:eastAsia="Times New Roman" w:hAnsi="Times New Roman" w:cs="Times New Roman"/>
          <w:b/>
          <w:sz w:val="26"/>
          <w:szCs w:val="26"/>
          <w:lang w:val="pl-PL"/>
        </w:rPr>
        <w:t>1.2. Mục tiêu cụ thể</w:t>
      </w:r>
    </w:p>
    <w:p w14:paraId="4BE18CA6" w14:textId="181F74D5" w:rsidR="00943F31" w:rsidRPr="00943F31" w:rsidRDefault="00943F31" w:rsidP="00DA2DF4">
      <w:pPr>
        <w:spacing w:before="40" w:after="0" w:line="264" w:lineRule="auto"/>
        <w:ind w:firstLine="567"/>
        <w:jc w:val="both"/>
        <w:rPr>
          <w:rFonts w:ascii="Times New Roman" w:eastAsia="Times New Roman" w:hAnsi="Times New Roman" w:cs="Times New Roman"/>
          <w:b/>
          <w:bCs/>
          <w:i/>
          <w:iCs/>
          <w:sz w:val="26"/>
          <w:szCs w:val="26"/>
          <w:lang w:val="nl-NL"/>
        </w:rPr>
      </w:pPr>
      <w:r w:rsidRPr="00943F31">
        <w:rPr>
          <w:rFonts w:ascii="Times New Roman" w:eastAsia="Times New Roman" w:hAnsi="Times New Roman" w:cs="Times New Roman"/>
          <w:b/>
          <w:bCs/>
          <w:i/>
          <w:iCs/>
          <w:sz w:val="26"/>
          <w:szCs w:val="26"/>
          <w:lang w:val="nl-NL"/>
        </w:rPr>
        <w:t>1.2.1</w:t>
      </w:r>
      <w:r w:rsidR="00DA2DF4">
        <w:rPr>
          <w:rFonts w:ascii="Times New Roman" w:eastAsia="Times New Roman" w:hAnsi="Times New Roman" w:cs="Times New Roman"/>
          <w:b/>
          <w:bCs/>
          <w:i/>
          <w:iCs/>
          <w:sz w:val="26"/>
          <w:szCs w:val="26"/>
          <w:lang w:val="nl-NL"/>
        </w:rPr>
        <w:t>.</w:t>
      </w:r>
      <w:r w:rsidRPr="00943F31">
        <w:rPr>
          <w:rFonts w:ascii="Times New Roman" w:eastAsia="Times New Roman" w:hAnsi="Times New Roman" w:cs="Times New Roman"/>
          <w:b/>
          <w:bCs/>
          <w:i/>
          <w:iCs/>
          <w:sz w:val="26"/>
          <w:szCs w:val="26"/>
          <w:lang w:val="nl-NL"/>
        </w:rPr>
        <w:t xml:space="preserve"> Kiến thức</w:t>
      </w:r>
    </w:p>
    <w:p w14:paraId="26DDAA73" w14:textId="7777777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vi-VN"/>
        </w:rPr>
      </w:pPr>
      <w:r w:rsidRPr="00943F31">
        <w:rPr>
          <w:rFonts w:ascii="Times New Roman" w:eastAsia="Times New Roman" w:hAnsi="Times New Roman" w:cs="Times New Roman"/>
          <w:sz w:val="26"/>
          <w:szCs w:val="26"/>
          <w:lang w:val="vi-VN"/>
        </w:rPr>
        <w:t>+ Có hiểu biết một số kiến thức phổ thông về chủ nghĩa Mác</w:t>
      </w:r>
      <w:r w:rsidRPr="00943F31">
        <w:rPr>
          <w:rFonts w:ascii="Times New Roman" w:eastAsia="Times New Roman" w:hAnsi="Times New Roman" w:cs="Times New Roman"/>
          <w:sz w:val="26"/>
          <w:szCs w:val="26"/>
          <w:lang w:val="nl-NL"/>
        </w:rPr>
        <w:t xml:space="preserve"> </w:t>
      </w:r>
      <w:r w:rsidRPr="00943F31">
        <w:rPr>
          <w:rFonts w:ascii="Times New Roman" w:eastAsia="Times New Roman" w:hAnsi="Times New Roman" w:cs="Times New Roman"/>
          <w:sz w:val="26"/>
          <w:szCs w:val="26"/>
          <w:lang w:val="vi-VN"/>
        </w:rPr>
        <w:t>-</w:t>
      </w:r>
      <w:r w:rsidRPr="00943F31">
        <w:rPr>
          <w:rFonts w:ascii="Times New Roman" w:eastAsia="Times New Roman" w:hAnsi="Times New Roman" w:cs="Times New Roman"/>
          <w:sz w:val="26"/>
          <w:szCs w:val="26"/>
          <w:lang w:val="nl-NL"/>
        </w:rPr>
        <w:t xml:space="preserve"> </w:t>
      </w:r>
      <w:r w:rsidRPr="00943F31">
        <w:rPr>
          <w:rFonts w:ascii="Times New Roman" w:eastAsia="Times New Roman" w:hAnsi="Times New Roman" w:cs="Times New Roman"/>
          <w:sz w:val="26"/>
          <w:szCs w:val="26"/>
          <w:lang w:val="vi-VN"/>
        </w:rPr>
        <w:t>Lê</w:t>
      </w:r>
      <w:r w:rsidRPr="00943F31">
        <w:rPr>
          <w:rFonts w:ascii="Times New Roman" w:eastAsia="Times New Roman" w:hAnsi="Times New Roman" w:cs="Times New Roman"/>
          <w:sz w:val="26"/>
          <w:szCs w:val="26"/>
          <w:lang w:val="nl-NL"/>
        </w:rPr>
        <w:t xml:space="preserve"> n</w:t>
      </w:r>
      <w:r w:rsidRPr="00943F31">
        <w:rPr>
          <w:rFonts w:ascii="Times New Roman" w:eastAsia="Times New Roman" w:hAnsi="Times New Roman" w:cs="Times New Roman"/>
          <w:sz w:val="26"/>
          <w:szCs w:val="26"/>
          <w:lang w:val="vi-VN"/>
        </w:rPr>
        <w:t>in,</w:t>
      </w:r>
      <w:r w:rsidRPr="00943F31">
        <w:rPr>
          <w:rFonts w:ascii="Times New Roman" w:eastAsia="Times New Roman" w:hAnsi="Times New Roman" w:cs="Times New Roman"/>
          <w:sz w:val="26"/>
          <w:szCs w:val="26"/>
          <w:lang w:val="nl-NL"/>
        </w:rPr>
        <w:t xml:space="preserve"> tư tưởng Hồ Chí Minh và</w:t>
      </w:r>
      <w:r w:rsidRPr="00943F31">
        <w:rPr>
          <w:rFonts w:ascii="Times New Roman" w:eastAsia="Times New Roman" w:hAnsi="Times New Roman" w:cs="Times New Roman"/>
          <w:sz w:val="26"/>
          <w:szCs w:val="26"/>
          <w:lang w:val="vi-VN"/>
        </w:rPr>
        <w:t xml:space="preserve"> </w:t>
      </w:r>
      <w:r w:rsidRPr="00943F31">
        <w:rPr>
          <w:rFonts w:ascii="Times New Roman" w:eastAsia="Times New Roman" w:hAnsi="Times New Roman" w:cs="Times New Roman"/>
          <w:sz w:val="26"/>
          <w:szCs w:val="26"/>
          <w:lang w:val="nl-NL"/>
        </w:rPr>
        <w:t>H</w:t>
      </w:r>
      <w:r w:rsidRPr="00943F31">
        <w:rPr>
          <w:rFonts w:ascii="Times New Roman" w:eastAsia="Times New Roman" w:hAnsi="Times New Roman" w:cs="Times New Roman"/>
          <w:sz w:val="26"/>
          <w:szCs w:val="26"/>
          <w:lang w:val="vi-VN"/>
        </w:rPr>
        <w:t>iến pháp</w:t>
      </w:r>
      <w:r w:rsidRPr="00943F31">
        <w:rPr>
          <w:rFonts w:ascii="Times New Roman" w:eastAsia="Times New Roman" w:hAnsi="Times New Roman" w:cs="Times New Roman"/>
          <w:sz w:val="26"/>
          <w:szCs w:val="26"/>
          <w:lang w:val="nl-NL"/>
        </w:rPr>
        <w:t>,</w:t>
      </w:r>
      <w:r w:rsidRPr="00943F31">
        <w:rPr>
          <w:rFonts w:ascii="Times New Roman" w:eastAsia="Times New Roman" w:hAnsi="Times New Roman" w:cs="Times New Roman"/>
          <w:sz w:val="26"/>
          <w:szCs w:val="26"/>
          <w:lang w:val="vi-VN"/>
        </w:rPr>
        <w:t xml:space="preserve"> </w:t>
      </w:r>
      <w:r w:rsidRPr="00943F31">
        <w:rPr>
          <w:rFonts w:ascii="Times New Roman" w:eastAsia="Times New Roman" w:hAnsi="Times New Roman" w:cs="Times New Roman"/>
          <w:sz w:val="26"/>
          <w:szCs w:val="26"/>
          <w:lang w:val="nl-NL"/>
        </w:rPr>
        <w:t>P</w:t>
      </w:r>
      <w:r w:rsidRPr="00943F31">
        <w:rPr>
          <w:rFonts w:ascii="Times New Roman" w:eastAsia="Times New Roman" w:hAnsi="Times New Roman" w:cs="Times New Roman"/>
          <w:sz w:val="26"/>
          <w:szCs w:val="26"/>
          <w:lang w:val="vi-VN"/>
        </w:rPr>
        <w:t xml:space="preserve">háp luật </w:t>
      </w:r>
      <w:r w:rsidRPr="00943F31">
        <w:rPr>
          <w:rFonts w:ascii="Times New Roman" w:eastAsia="Times New Roman" w:hAnsi="Times New Roman" w:cs="Times New Roman"/>
          <w:sz w:val="26"/>
          <w:szCs w:val="26"/>
          <w:lang w:val="nl-NL"/>
        </w:rPr>
        <w:t xml:space="preserve">của Nhà nước </w:t>
      </w:r>
      <w:r w:rsidRPr="00943F31">
        <w:rPr>
          <w:rFonts w:ascii="Times New Roman" w:eastAsia="Times New Roman" w:hAnsi="Times New Roman" w:cs="Times New Roman"/>
          <w:sz w:val="26"/>
          <w:szCs w:val="26"/>
          <w:lang w:val="vi-VN"/>
        </w:rPr>
        <w:t xml:space="preserve">và </w:t>
      </w:r>
      <w:r w:rsidRPr="00943F31">
        <w:rPr>
          <w:rFonts w:ascii="Times New Roman" w:eastAsia="Times New Roman" w:hAnsi="Times New Roman" w:cs="Times New Roman"/>
          <w:sz w:val="26"/>
          <w:szCs w:val="26"/>
          <w:lang w:val="nl-NL"/>
        </w:rPr>
        <w:t>L</w:t>
      </w:r>
      <w:r w:rsidRPr="00943F31">
        <w:rPr>
          <w:rFonts w:ascii="Times New Roman" w:eastAsia="Times New Roman" w:hAnsi="Times New Roman" w:cs="Times New Roman"/>
          <w:sz w:val="26"/>
          <w:szCs w:val="26"/>
          <w:lang w:val="vi-VN"/>
        </w:rPr>
        <w:t>uật lao động</w:t>
      </w:r>
      <w:r w:rsidRPr="00943F31">
        <w:rPr>
          <w:rFonts w:ascii="Times New Roman" w:eastAsia="Times New Roman" w:hAnsi="Times New Roman" w:cs="Times New Roman"/>
          <w:sz w:val="26"/>
          <w:szCs w:val="26"/>
          <w:lang w:val="nl-NL"/>
        </w:rPr>
        <w:t>;</w:t>
      </w:r>
      <w:r w:rsidRPr="00943F31">
        <w:rPr>
          <w:rFonts w:ascii="Times New Roman" w:eastAsia="Times New Roman" w:hAnsi="Times New Roman" w:cs="Times New Roman"/>
          <w:sz w:val="26"/>
          <w:szCs w:val="26"/>
          <w:lang w:val="vi-VN"/>
        </w:rPr>
        <w:t xml:space="preserve"> </w:t>
      </w:r>
    </w:p>
    <w:p w14:paraId="20E0D811" w14:textId="7777777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Có hiểu biết về kiến thức cơ sở và chuyên môn của nghề Điện nước</w:t>
      </w:r>
    </w:p>
    <w:p w14:paraId="6CCDD94B" w14:textId="77777777" w:rsidR="00943F31" w:rsidRPr="00DA2DF4" w:rsidRDefault="00943F31" w:rsidP="00DA2DF4">
      <w:pPr>
        <w:spacing w:before="40" w:after="0" w:line="264" w:lineRule="auto"/>
        <w:ind w:firstLine="567"/>
        <w:jc w:val="both"/>
        <w:rPr>
          <w:rFonts w:ascii="Times New Roman" w:eastAsia="Times New Roman" w:hAnsi="Times New Roman" w:cs="Times New Roman"/>
          <w:spacing w:val="-8"/>
          <w:sz w:val="26"/>
          <w:szCs w:val="26"/>
          <w:lang w:val="nl-NL"/>
        </w:rPr>
      </w:pPr>
      <w:r w:rsidRPr="00DA2DF4">
        <w:rPr>
          <w:rFonts w:ascii="Times New Roman" w:eastAsia="Times New Roman" w:hAnsi="Times New Roman" w:cs="Times New Roman"/>
          <w:spacing w:val="-8"/>
          <w:sz w:val="26"/>
          <w:szCs w:val="26"/>
          <w:lang w:val="nl-NL"/>
        </w:rPr>
        <w:t xml:space="preserve">+ Luôn có ý thức học tập, rèn luyện để nâng cao trình độ đáp ứng nhu cầu của công việc. </w:t>
      </w:r>
    </w:p>
    <w:p w14:paraId="3015F946" w14:textId="33D047D8" w:rsidR="00943F31" w:rsidRPr="00943F31" w:rsidRDefault="00943F31" w:rsidP="00DA2DF4">
      <w:pPr>
        <w:tabs>
          <w:tab w:val="left" w:pos="600"/>
        </w:tabs>
        <w:spacing w:before="40" w:after="0" w:line="264" w:lineRule="auto"/>
        <w:ind w:firstLine="567"/>
        <w:jc w:val="both"/>
        <w:rPr>
          <w:rFonts w:ascii="Times New Roman" w:eastAsia="Times New Roman" w:hAnsi="Times New Roman" w:cs="Times New Roman"/>
          <w:sz w:val="26"/>
          <w:szCs w:val="26"/>
          <w:lang w:val="pl-PL"/>
        </w:rPr>
      </w:pPr>
      <w:r w:rsidRPr="00943F31">
        <w:rPr>
          <w:rFonts w:ascii="Times New Roman" w:eastAsia="Times New Roman" w:hAnsi="Times New Roman" w:cs="Times New Roman"/>
          <w:sz w:val="26"/>
          <w:szCs w:val="26"/>
          <w:lang w:val="pl-PL"/>
        </w:rPr>
        <w:t>+ Hiểu biết những kiến thức, kỹ năng cơ bản cần thiết trong chương trình Giáo dục quốc phòng - An ninh;</w:t>
      </w:r>
    </w:p>
    <w:p w14:paraId="5608C2FA" w14:textId="7777777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Nêu được nhiệm vụ, cấu tạo, công dụng, phân loại đường ống, thiết bị, công trình của hệ thống cấp nước, hệ thống thoát nước;</w:t>
      </w:r>
    </w:p>
    <w:p w14:paraId="292CD4C7" w14:textId="7777777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Trình bày đư</w:t>
      </w:r>
      <w:r w:rsidRPr="00943F31">
        <w:rPr>
          <w:rFonts w:ascii="Times New Roman" w:eastAsia="Times New Roman" w:hAnsi="Times New Roman" w:cs="Times New Roman"/>
          <w:sz w:val="26"/>
          <w:szCs w:val="26"/>
          <w:lang w:val="nl-NL"/>
        </w:rPr>
        <w:softHyphen/>
        <w:t>ợc sơ đồ nguyên lý, cấu tạo, công dụng của các thiết bị, dụng cụ, máy thi công thông dụng trong nghề;</w:t>
      </w:r>
    </w:p>
    <w:p w14:paraId="37EB959C"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Đọc được bản vẽ sơ đồ mạch điện đơn giản và sơ đồ của hệ thống cấp nước, hệ thống thoát nước và các tài liệu liên quan;                                                                  </w:t>
      </w:r>
    </w:p>
    <w:p w14:paraId="63D747CE"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pacing w:val="-6"/>
          <w:sz w:val="26"/>
          <w:szCs w:val="26"/>
          <w:lang w:val="nl-NL"/>
        </w:rPr>
      </w:pPr>
      <w:r w:rsidRPr="00943F31">
        <w:rPr>
          <w:rFonts w:ascii="Times New Roman" w:eastAsia="Times New Roman" w:hAnsi="Times New Roman" w:cs="Times New Roman"/>
          <w:spacing w:val="-6"/>
          <w:sz w:val="26"/>
          <w:szCs w:val="26"/>
          <w:lang w:val="nl-NL"/>
        </w:rPr>
        <w:t>+ Khai triển được các chi tiết, phụ kiện đảm bảo cho gia công, lắp đặt;</w:t>
      </w:r>
    </w:p>
    <w:p w14:paraId="54EA8446"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Trình bày đư</w:t>
      </w:r>
      <w:r w:rsidRPr="00943F31">
        <w:rPr>
          <w:rFonts w:ascii="Times New Roman" w:eastAsia="Times New Roman" w:hAnsi="Times New Roman" w:cs="Times New Roman"/>
          <w:sz w:val="26"/>
          <w:szCs w:val="26"/>
          <w:lang w:val="nl-NL"/>
        </w:rPr>
        <w:softHyphen/>
        <w:t>ợc phương pháp lắp đặt, vận hành, quản lý hệ thống ống cấp, thoát nước, phù hợp với yêu cầu thi công.</w:t>
      </w:r>
    </w:p>
    <w:p w14:paraId="43E1547C" w14:textId="09D1DEE2" w:rsidR="00943F31" w:rsidRPr="00943F31" w:rsidRDefault="00943F31" w:rsidP="00DA2DF4">
      <w:pPr>
        <w:spacing w:before="40" w:after="0" w:line="264" w:lineRule="auto"/>
        <w:ind w:firstLine="567"/>
        <w:jc w:val="both"/>
        <w:rPr>
          <w:rFonts w:ascii="Times New Roman" w:eastAsia="Times New Roman" w:hAnsi="Times New Roman" w:cs="Times New Roman"/>
          <w:b/>
          <w:sz w:val="26"/>
          <w:szCs w:val="26"/>
          <w:lang w:val="nl-NL"/>
        </w:rPr>
      </w:pPr>
      <w:r w:rsidRPr="00943F31">
        <w:rPr>
          <w:rFonts w:ascii="Times New Roman" w:eastAsia="Times New Roman" w:hAnsi="Times New Roman" w:cs="Times New Roman"/>
          <w:b/>
          <w:bCs/>
          <w:i/>
          <w:iCs/>
          <w:sz w:val="26"/>
          <w:szCs w:val="26"/>
          <w:lang w:val="nl-NL"/>
        </w:rPr>
        <w:t>1.2.2. Kỹ năng</w:t>
      </w:r>
    </w:p>
    <w:p w14:paraId="3672F7D5"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Lắp được các mạch điện thông dụng.</w:t>
      </w:r>
    </w:p>
    <w:p w14:paraId="739A7799"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Sử dụng được các thiết bị, dụng cụ cầm tay của nghề;</w:t>
      </w:r>
    </w:p>
    <w:p w14:paraId="07EB24E4"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Lựa chọn được các loại vật tư</w:t>
      </w:r>
      <w:r w:rsidRPr="00943F31">
        <w:rPr>
          <w:rFonts w:ascii="Times New Roman" w:eastAsia="Times New Roman" w:hAnsi="Times New Roman" w:cs="Times New Roman"/>
          <w:sz w:val="26"/>
          <w:szCs w:val="26"/>
          <w:lang w:val="nl-NL"/>
        </w:rPr>
        <w:softHyphen/>
        <w:t xml:space="preserve">, thiết bị, phụ kiện phù hợp với yêu cầu gia công, lắp đặt;  </w:t>
      </w:r>
    </w:p>
    <w:p w14:paraId="62F2FF7D"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Lấy dấu, cắt, ren, uốn, hàn tạo ra các chi tiết, phụ kiện, mối nối thông thường đạt yêu cầu kỹ thuật;</w:t>
      </w:r>
    </w:p>
    <w:p w14:paraId="1F405540"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Lắp đặt, vận hành, quản lý được hệ thống ống cấp, thoát nước thông dụng trong công trình, ngoài công trình theo thiết kế;</w:t>
      </w:r>
    </w:p>
    <w:p w14:paraId="02132EE0" w14:textId="77777777" w:rsidR="00943F31" w:rsidRPr="00943F31" w:rsidRDefault="00943F31" w:rsidP="00DA2DF4">
      <w:pPr>
        <w:tabs>
          <w:tab w:val="left" w:pos="9100"/>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lastRenderedPageBreak/>
        <w:t>+ Vận hành được trạm xử lý cấp, thoát nước đúng quy trình;</w:t>
      </w:r>
    </w:p>
    <w:p w14:paraId="34FA0AD0" w14:textId="3398820A" w:rsidR="00943F31" w:rsidRPr="00943F31" w:rsidRDefault="00943F31" w:rsidP="00DA2DF4">
      <w:pPr>
        <w:tabs>
          <w:tab w:val="num" w:pos="720"/>
          <w:tab w:val="left" w:pos="7221"/>
        </w:tabs>
        <w:spacing w:before="40" w:after="0" w:line="264" w:lineRule="auto"/>
        <w:ind w:firstLine="567"/>
        <w:jc w:val="both"/>
        <w:rPr>
          <w:rFonts w:ascii="Times New Roman" w:eastAsia="Times New Roman" w:hAnsi="Times New Roman" w:cs="Times New Roman"/>
          <w:b/>
          <w:i/>
          <w:sz w:val="26"/>
          <w:szCs w:val="26"/>
          <w:lang w:val="nl-NL"/>
        </w:rPr>
      </w:pPr>
      <w:r w:rsidRPr="00943F31">
        <w:rPr>
          <w:rFonts w:ascii="Times New Roman" w:eastAsia="Times New Roman" w:hAnsi="Times New Roman" w:cs="Times New Roman"/>
          <w:sz w:val="26"/>
          <w:szCs w:val="26"/>
          <w:lang w:val="nl-NL"/>
        </w:rPr>
        <w:t>+ Có khả năng làm việc độc lập và ứng dụng kỹ thuật, công nghệ vào công việc</w:t>
      </w:r>
      <w:r w:rsidRPr="00943F31">
        <w:rPr>
          <w:rFonts w:ascii="Times New Roman" w:eastAsia="Times New Roman" w:hAnsi="Times New Roman" w:cs="Times New Roman"/>
          <w:b/>
          <w:i/>
          <w:sz w:val="26"/>
          <w:szCs w:val="26"/>
          <w:lang w:val="nl-NL"/>
        </w:rPr>
        <w:t xml:space="preserve"> </w:t>
      </w:r>
    </w:p>
    <w:p w14:paraId="777D9352" w14:textId="2BA5ECEF" w:rsidR="00943F31" w:rsidRPr="00943F31" w:rsidRDefault="00943F31" w:rsidP="00DA2DF4">
      <w:pPr>
        <w:tabs>
          <w:tab w:val="num" w:pos="720"/>
          <w:tab w:val="left" w:pos="7221"/>
        </w:tabs>
        <w:spacing w:before="40" w:after="0" w:line="264" w:lineRule="auto"/>
        <w:ind w:firstLine="567"/>
        <w:jc w:val="both"/>
        <w:rPr>
          <w:rFonts w:ascii="Times New Roman" w:eastAsia="Times New Roman" w:hAnsi="Times New Roman" w:cs="Times New Roman"/>
          <w:b/>
          <w:sz w:val="26"/>
          <w:szCs w:val="26"/>
          <w:lang w:val="nl-NL"/>
        </w:rPr>
      </w:pPr>
      <w:r w:rsidRPr="00943F31">
        <w:rPr>
          <w:rFonts w:ascii="Times New Roman" w:eastAsia="Times New Roman" w:hAnsi="Times New Roman" w:cs="Times New Roman"/>
          <w:b/>
          <w:sz w:val="26"/>
          <w:szCs w:val="26"/>
          <w:lang w:val="nl-NL"/>
        </w:rPr>
        <w:t>1.3. Vị trí việc làm sau khi tốt nghiệp</w:t>
      </w:r>
    </w:p>
    <w:p w14:paraId="2789A5C1" w14:textId="7CC1888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es-ES"/>
        </w:rPr>
      </w:pPr>
      <w:r w:rsidRPr="00943F31">
        <w:rPr>
          <w:rFonts w:ascii="Times New Roman" w:eastAsia="Times New Roman" w:hAnsi="Times New Roman" w:cs="Times New Roman"/>
          <w:sz w:val="26"/>
          <w:szCs w:val="26"/>
          <w:lang w:val="es-ES"/>
        </w:rPr>
        <w:t>+ Làm thợ thực hiện các công việc thuộc lĩnh vực Điện, nước tại các công trình dân dụng và công nghiệp;</w:t>
      </w:r>
    </w:p>
    <w:p w14:paraId="66A8A56B" w14:textId="77777777"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es-ES"/>
        </w:rPr>
      </w:pPr>
      <w:r w:rsidRPr="00943F31">
        <w:rPr>
          <w:rFonts w:ascii="Times New Roman" w:eastAsia="Times New Roman" w:hAnsi="Times New Roman" w:cs="Times New Roman"/>
          <w:sz w:val="26"/>
          <w:szCs w:val="26"/>
          <w:lang w:val="es-ES"/>
        </w:rPr>
        <w:t>+ Tự tổ chức tổ/nhóm thợ thực hiện các công việc của nghề Điện nước.</w:t>
      </w:r>
    </w:p>
    <w:p w14:paraId="6EDEDE92" w14:textId="279FAD83" w:rsidR="00943F31" w:rsidRPr="00943F31" w:rsidRDefault="00943F31" w:rsidP="00DA2DF4">
      <w:pPr>
        <w:tabs>
          <w:tab w:val="num" w:pos="720"/>
          <w:tab w:val="left" w:pos="7221"/>
        </w:tabs>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Có khả năng g</w:t>
      </w:r>
      <w:r w:rsidRPr="00943F31">
        <w:rPr>
          <w:rFonts w:ascii="Times New Roman" w:eastAsia="Times New Roman" w:hAnsi="Times New Roman" w:cs="Times New Roman"/>
          <w:spacing w:val="-8"/>
          <w:sz w:val="26"/>
          <w:szCs w:val="26"/>
          <w:lang w:val="nl-NL"/>
        </w:rPr>
        <w:t xml:space="preserve">iảng dạy nghề Điện nước  trình độ sơ cấp nghề tại các trường Trung cấp hoặc tại các Trung tâm dạy nghề  </w:t>
      </w:r>
      <w:r w:rsidRPr="00943F31">
        <w:rPr>
          <w:rFonts w:ascii="Times New Roman" w:eastAsia="Times New Roman" w:hAnsi="Times New Roman" w:cs="Times New Roman"/>
          <w:sz w:val="26"/>
          <w:szCs w:val="26"/>
          <w:lang w:val="nl-NL"/>
        </w:rPr>
        <w:t>(sau khi được bồi dưỡng nghiệp vụ SP);</w:t>
      </w:r>
    </w:p>
    <w:p w14:paraId="4D5CE7E0" w14:textId="77777777" w:rsidR="00DA2DF4" w:rsidRDefault="00DA2DF4" w:rsidP="00DA2DF4">
      <w:pPr>
        <w:spacing w:before="40" w:after="0" w:line="264" w:lineRule="auto"/>
        <w:ind w:firstLine="567"/>
        <w:jc w:val="both"/>
        <w:rPr>
          <w:rFonts w:ascii="Times New Roman" w:eastAsia="Times New Roman" w:hAnsi="Times New Roman" w:cs="Times New Roman"/>
          <w:bCs/>
          <w:sz w:val="26"/>
          <w:szCs w:val="26"/>
          <w:lang w:val="nl-NL"/>
        </w:rPr>
      </w:pPr>
    </w:p>
    <w:p w14:paraId="770D8C09" w14:textId="2231036B" w:rsidR="00943F31" w:rsidRPr="00DA2DF4" w:rsidRDefault="00DA2DF4" w:rsidP="00DA2DF4">
      <w:pPr>
        <w:spacing w:before="40" w:after="0" w:line="264" w:lineRule="auto"/>
        <w:ind w:firstLine="567"/>
        <w:jc w:val="both"/>
        <w:rPr>
          <w:rFonts w:ascii="Times New Roman" w:eastAsia="Times New Roman" w:hAnsi="Times New Roman" w:cs="Times New Roman"/>
          <w:bCs/>
          <w:sz w:val="26"/>
          <w:szCs w:val="26"/>
          <w:lang w:val="nl-NL"/>
        </w:rPr>
      </w:pPr>
      <w:r w:rsidRPr="00DA2DF4">
        <w:rPr>
          <w:rFonts w:ascii="Times New Roman" w:eastAsia="Times New Roman" w:hAnsi="Times New Roman" w:cs="Times New Roman"/>
          <w:bCs/>
          <w:sz w:val="26"/>
          <w:szCs w:val="26"/>
          <w:lang w:val="nl-NL"/>
        </w:rPr>
        <w:t>2. KHỐI LƯỢNG KIẾN THỨC VÀ THỜI GIAN KHÓA HỌC</w:t>
      </w:r>
    </w:p>
    <w:p w14:paraId="5DC21EFE" w14:textId="4035B8B2"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Số lượng môn học, mô đun: </w:t>
      </w:r>
      <w:r w:rsidRPr="00943F31">
        <w:rPr>
          <w:rFonts w:ascii="Times New Roman" w:eastAsia="Times New Roman" w:hAnsi="Times New Roman" w:cs="Times New Roman"/>
          <w:b/>
          <w:sz w:val="26"/>
          <w:szCs w:val="26"/>
          <w:lang w:val="nl-NL"/>
        </w:rPr>
        <w:t>21</w:t>
      </w:r>
    </w:p>
    <w:p w14:paraId="7B2BDB80" w14:textId="67FB5C54"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Khối lượng kiến thức toàn khóa học </w:t>
      </w:r>
      <w:r w:rsidRPr="00943F31">
        <w:rPr>
          <w:rFonts w:ascii="Times New Roman" w:eastAsia="Times New Roman" w:hAnsi="Times New Roman" w:cs="Times New Roman"/>
          <w:b/>
          <w:sz w:val="26"/>
          <w:szCs w:val="26"/>
          <w:lang w:val="nl-NL"/>
        </w:rPr>
        <w:t>66</w:t>
      </w:r>
      <w:r w:rsidRPr="00943F31">
        <w:rPr>
          <w:rFonts w:ascii="Times New Roman" w:eastAsia="Times New Roman" w:hAnsi="Times New Roman" w:cs="Times New Roman"/>
          <w:sz w:val="26"/>
          <w:szCs w:val="26"/>
          <w:lang w:val="nl-NL"/>
        </w:rPr>
        <w:t xml:space="preserve"> tín chỉ</w:t>
      </w:r>
    </w:p>
    <w:p w14:paraId="5C90A68C" w14:textId="3111F049"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Khối lượng các môn học chung/đại cương: </w:t>
      </w:r>
      <w:r w:rsidRPr="00943F31">
        <w:rPr>
          <w:rFonts w:ascii="Times New Roman" w:eastAsia="Times New Roman" w:hAnsi="Times New Roman" w:cs="Times New Roman"/>
          <w:b/>
          <w:sz w:val="26"/>
          <w:szCs w:val="26"/>
          <w:lang w:val="nl-NL"/>
        </w:rPr>
        <w:t>255</w:t>
      </w:r>
      <w:r w:rsidRPr="00943F31">
        <w:rPr>
          <w:rFonts w:ascii="Times New Roman" w:eastAsia="Times New Roman" w:hAnsi="Times New Roman" w:cs="Times New Roman"/>
          <w:sz w:val="26"/>
          <w:szCs w:val="26"/>
          <w:lang w:val="nl-NL"/>
        </w:rPr>
        <w:t xml:space="preserve"> giờ</w:t>
      </w:r>
    </w:p>
    <w:p w14:paraId="34523C2D" w14:textId="183BFE55"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Khối lượng các môn học, mô đun chuyên môn: </w:t>
      </w:r>
      <w:r w:rsidRPr="00943F31">
        <w:rPr>
          <w:rFonts w:ascii="Times New Roman" w:eastAsia="Times New Roman" w:hAnsi="Times New Roman" w:cs="Times New Roman"/>
          <w:b/>
          <w:sz w:val="26"/>
          <w:szCs w:val="26"/>
          <w:lang w:val="nl-NL"/>
        </w:rPr>
        <w:t>1260</w:t>
      </w:r>
      <w:r w:rsidRPr="00943F31">
        <w:rPr>
          <w:rFonts w:ascii="Times New Roman" w:eastAsia="Times New Roman" w:hAnsi="Times New Roman" w:cs="Times New Roman"/>
          <w:sz w:val="26"/>
          <w:szCs w:val="26"/>
          <w:lang w:val="nl-NL"/>
        </w:rPr>
        <w:t xml:space="preserve"> giờ</w:t>
      </w:r>
    </w:p>
    <w:p w14:paraId="51DB52BA" w14:textId="5098C63D"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Khối lượng lý thuyết: </w:t>
      </w:r>
      <w:r w:rsidRPr="00943F31">
        <w:rPr>
          <w:rFonts w:ascii="Times New Roman" w:eastAsia="Times New Roman" w:hAnsi="Times New Roman" w:cs="Times New Roman"/>
          <w:b/>
          <w:sz w:val="26"/>
          <w:szCs w:val="26"/>
          <w:lang w:val="nl-NL"/>
        </w:rPr>
        <w:t xml:space="preserve">306 </w:t>
      </w:r>
      <w:r w:rsidRPr="00943F31">
        <w:rPr>
          <w:rFonts w:ascii="Times New Roman" w:eastAsia="Times New Roman" w:hAnsi="Times New Roman" w:cs="Times New Roman"/>
          <w:sz w:val="26"/>
          <w:szCs w:val="26"/>
          <w:lang w:val="nl-NL"/>
        </w:rPr>
        <w:t xml:space="preserve">giờ; Thực hành, thực tập, thí nghiệm: </w:t>
      </w:r>
      <w:r w:rsidRPr="00943F31">
        <w:rPr>
          <w:rFonts w:ascii="Times New Roman" w:eastAsia="Times New Roman" w:hAnsi="Times New Roman" w:cs="Times New Roman"/>
          <w:b/>
          <w:sz w:val="26"/>
          <w:szCs w:val="26"/>
          <w:lang w:val="nl-NL"/>
        </w:rPr>
        <w:t>954</w:t>
      </w:r>
      <w:r w:rsidRPr="00943F31">
        <w:rPr>
          <w:rFonts w:ascii="Times New Roman" w:eastAsia="Times New Roman" w:hAnsi="Times New Roman" w:cs="Times New Roman"/>
          <w:sz w:val="26"/>
          <w:szCs w:val="26"/>
          <w:lang w:val="nl-NL"/>
        </w:rPr>
        <w:t xml:space="preserve"> giờ</w:t>
      </w:r>
    </w:p>
    <w:p w14:paraId="6601953E" w14:textId="0FF9F751" w:rsidR="00943F31" w:rsidRPr="00943F31" w:rsidRDefault="00943F31" w:rsidP="00DA2DF4">
      <w:pPr>
        <w:spacing w:before="40" w:after="0" w:line="264" w:lineRule="auto"/>
        <w:ind w:firstLine="567"/>
        <w:jc w:val="both"/>
        <w:rPr>
          <w:rFonts w:ascii="Times New Roman" w:eastAsia="Times New Roman" w:hAnsi="Times New Roman" w:cs="Times New Roman"/>
          <w:sz w:val="26"/>
          <w:szCs w:val="26"/>
          <w:lang w:val="nl-NL"/>
        </w:rPr>
      </w:pPr>
      <w:r w:rsidRPr="00943F31">
        <w:rPr>
          <w:rFonts w:ascii="Times New Roman" w:eastAsia="Times New Roman" w:hAnsi="Times New Roman" w:cs="Times New Roman"/>
          <w:sz w:val="26"/>
          <w:szCs w:val="26"/>
          <w:lang w:val="nl-NL"/>
        </w:rPr>
        <w:t xml:space="preserve">- Thời gian khóa học: </w:t>
      </w:r>
      <w:r w:rsidRPr="00943F31">
        <w:rPr>
          <w:rFonts w:ascii="Times New Roman" w:eastAsia="Times New Roman" w:hAnsi="Times New Roman" w:cs="Times New Roman"/>
          <w:b/>
          <w:sz w:val="26"/>
          <w:szCs w:val="26"/>
          <w:lang w:val="nl-NL"/>
        </w:rPr>
        <w:t>1,5</w:t>
      </w:r>
      <w:r w:rsidRPr="00943F31">
        <w:rPr>
          <w:rFonts w:ascii="Times New Roman" w:eastAsia="Times New Roman" w:hAnsi="Times New Roman" w:cs="Times New Roman"/>
          <w:sz w:val="26"/>
          <w:szCs w:val="26"/>
          <w:lang w:val="nl-NL"/>
        </w:rPr>
        <w:t xml:space="preserve"> năm</w:t>
      </w:r>
    </w:p>
    <w:p w14:paraId="65C74609" w14:textId="77777777" w:rsidR="00943F31" w:rsidRPr="00943F31" w:rsidRDefault="00943F31" w:rsidP="00DA2DF4">
      <w:pPr>
        <w:autoSpaceDE w:val="0"/>
        <w:autoSpaceDN w:val="0"/>
        <w:adjustRightInd w:val="0"/>
        <w:spacing w:before="40" w:after="0" w:line="264" w:lineRule="auto"/>
        <w:ind w:firstLine="567"/>
        <w:jc w:val="both"/>
        <w:rPr>
          <w:rFonts w:ascii="Times New Roman" w:eastAsia="Times New Roman" w:hAnsi="Times New Roman" w:cs="Times New Roman"/>
          <w:b/>
          <w:bCs/>
          <w:sz w:val="26"/>
          <w:szCs w:val="26"/>
          <w:lang w:val="vi-VN" w:bidi="th-TH"/>
        </w:rPr>
      </w:pPr>
    </w:p>
    <w:p w14:paraId="28D6B14B" w14:textId="0CCF1124" w:rsidR="00943F31" w:rsidRPr="00DA2DF4" w:rsidRDefault="00DA2DF4" w:rsidP="00DA2DF4">
      <w:pPr>
        <w:autoSpaceDE w:val="0"/>
        <w:autoSpaceDN w:val="0"/>
        <w:adjustRightInd w:val="0"/>
        <w:spacing w:before="40" w:after="0" w:line="264" w:lineRule="auto"/>
        <w:ind w:firstLine="567"/>
        <w:jc w:val="both"/>
        <w:rPr>
          <w:rFonts w:ascii="Times New Roman" w:eastAsia="Times New Roman" w:hAnsi="Times New Roman" w:cs="Times New Roman"/>
          <w:sz w:val="26"/>
          <w:szCs w:val="26"/>
          <w:lang w:val="nl-NL" w:bidi="th-TH"/>
        </w:rPr>
      </w:pPr>
      <w:r w:rsidRPr="00DA2DF4">
        <w:rPr>
          <w:rFonts w:ascii="Times New Roman" w:eastAsia="Times New Roman" w:hAnsi="Times New Roman" w:cs="Times New Roman"/>
          <w:sz w:val="26"/>
          <w:szCs w:val="26"/>
          <w:lang w:val="nl-NL" w:bidi="th-TH"/>
        </w:rPr>
        <w:t>3. NỘI DUNG CHƯƠNG TRÌNH</w:t>
      </w:r>
    </w:p>
    <w:tbl>
      <w:tblPr>
        <w:tblW w:w="5545" w:type="pct"/>
        <w:tblInd w:w="-459" w:type="dxa"/>
        <w:tblLayout w:type="fixed"/>
        <w:tblLook w:val="0000" w:firstRow="0" w:lastRow="0" w:firstColumn="0" w:lastColumn="0" w:noHBand="0" w:noVBand="0"/>
      </w:tblPr>
      <w:tblGrid>
        <w:gridCol w:w="1022"/>
        <w:gridCol w:w="4524"/>
        <w:gridCol w:w="535"/>
        <w:gridCol w:w="1065"/>
        <w:gridCol w:w="900"/>
        <w:gridCol w:w="1204"/>
        <w:gridCol w:w="800"/>
      </w:tblGrid>
      <w:tr w:rsidR="00943F31" w:rsidRPr="00943F31" w14:paraId="7DB01FB7" w14:textId="77777777" w:rsidTr="00DA2DF4">
        <w:trPr>
          <w:trHeight w:val="585"/>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5C64E9"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Mã MH/</w:t>
            </w:r>
            <w:r w:rsidRPr="00DA2DF4">
              <w:rPr>
                <w:rFonts w:ascii="Times New Roman" w:eastAsia="Times New Roman" w:hAnsi="Times New Roman" w:cs="Times New Roman"/>
                <w:b/>
                <w:bCs/>
                <w:sz w:val="24"/>
                <w:szCs w:val="24"/>
                <w:lang w:bidi="th-TH"/>
              </w:rPr>
              <w:br/>
              <w:t>MĐ</w:t>
            </w:r>
          </w:p>
        </w:tc>
        <w:tc>
          <w:tcPr>
            <w:tcW w:w="22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98103E"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 xml:space="preserve">Tên môn học, mô đun </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B3ECF2"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 xml:space="preserve">Số </w:t>
            </w:r>
            <w:r w:rsidRPr="00DA2DF4">
              <w:rPr>
                <w:rFonts w:ascii="Times New Roman" w:eastAsia="Times New Roman" w:hAnsi="Times New Roman" w:cs="Times New Roman"/>
                <w:b/>
                <w:bCs/>
                <w:sz w:val="24"/>
                <w:szCs w:val="24"/>
                <w:lang w:bidi="th-TH"/>
              </w:rPr>
              <w:br/>
              <w:t xml:space="preserve">tín </w:t>
            </w:r>
            <w:r w:rsidRPr="00DA2DF4">
              <w:rPr>
                <w:rFonts w:ascii="Times New Roman" w:eastAsia="Times New Roman" w:hAnsi="Times New Roman" w:cs="Times New Roman"/>
                <w:b/>
                <w:bCs/>
                <w:sz w:val="24"/>
                <w:szCs w:val="24"/>
                <w:lang w:bidi="th-TH"/>
              </w:rPr>
              <w:br/>
              <w:t>chỉ</w:t>
            </w:r>
          </w:p>
        </w:tc>
        <w:tc>
          <w:tcPr>
            <w:tcW w:w="1975" w:type="pct"/>
            <w:gridSpan w:val="4"/>
            <w:tcBorders>
              <w:top w:val="single" w:sz="4" w:space="0" w:color="auto"/>
              <w:left w:val="nil"/>
              <w:bottom w:val="single" w:sz="4" w:space="0" w:color="auto"/>
              <w:right w:val="single" w:sz="4" w:space="0" w:color="auto"/>
            </w:tcBorders>
            <w:shd w:val="clear" w:color="auto" w:fill="auto"/>
            <w:noWrap/>
            <w:vAlign w:val="center"/>
          </w:tcPr>
          <w:p w14:paraId="3B95D243"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Thời gian học tập (giờ)</w:t>
            </w:r>
          </w:p>
        </w:tc>
      </w:tr>
      <w:tr w:rsidR="00943F31" w:rsidRPr="00943F31" w14:paraId="796EE44B" w14:textId="77777777" w:rsidTr="00DA2DF4">
        <w:trPr>
          <w:trHeight w:val="375"/>
        </w:trPr>
        <w:tc>
          <w:tcPr>
            <w:tcW w:w="508" w:type="pct"/>
            <w:vMerge/>
            <w:tcBorders>
              <w:top w:val="single" w:sz="4" w:space="0" w:color="auto"/>
              <w:left w:val="single" w:sz="4" w:space="0" w:color="auto"/>
              <w:bottom w:val="single" w:sz="4" w:space="0" w:color="auto"/>
              <w:right w:val="single" w:sz="4" w:space="0" w:color="auto"/>
            </w:tcBorders>
            <w:vAlign w:val="center"/>
          </w:tcPr>
          <w:p w14:paraId="68BDA557"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2250" w:type="pct"/>
            <w:vMerge/>
            <w:tcBorders>
              <w:top w:val="single" w:sz="4" w:space="0" w:color="auto"/>
              <w:left w:val="single" w:sz="4" w:space="0" w:color="auto"/>
              <w:bottom w:val="single" w:sz="4" w:space="0" w:color="auto"/>
              <w:right w:val="single" w:sz="4" w:space="0" w:color="auto"/>
            </w:tcBorders>
            <w:vAlign w:val="center"/>
          </w:tcPr>
          <w:p w14:paraId="4E7CF02B"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2A167B3D"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tcPr>
          <w:p w14:paraId="3B828FED"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 xml:space="preserve">Tổng số </w:t>
            </w:r>
          </w:p>
        </w:tc>
        <w:tc>
          <w:tcPr>
            <w:tcW w:w="1445" w:type="pct"/>
            <w:gridSpan w:val="3"/>
            <w:tcBorders>
              <w:top w:val="single" w:sz="4" w:space="0" w:color="auto"/>
              <w:left w:val="nil"/>
              <w:bottom w:val="single" w:sz="4" w:space="0" w:color="auto"/>
              <w:right w:val="single" w:sz="4" w:space="0" w:color="auto"/>
            </w:tcBorders>
            <w:shd w:val="clear" w:color="auto" w:fill="auto"/>
            <w:noWrap/>
            <w:vAlign w:val="center"/>
          </w:tcPr>
          <w:p w14:paraId="1AD85CDA"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Trong đó</w:t>
            </w:r>
          </w:p>
        </w:tc>
      </w:tr>
      <w:tr w:rsidR="00943F31" w:rsidRPr="00943F31" w14:paraId="1DA05975" w14:textId="77777777" w:rsidTr="00DA2DF4">
        <w:trPr>
          <w:trHeight w:val="1020"/>
        </w:trPr>
        <w:tc>
          <w:tcPr>
            <w:tcW w:w="508" w:type="pct"/>
            <w:vMerge/>
            <w:tcBorders>
              <w:top w:val="single" w:sz="4" w:space="0" w:color="auto"/>
              <w:left w:val="single" w:sz="4" w:space="0" w:color="auto"/>
              <w:bottom w:val="single" w:sz="4" w:space="0" w:color="auto"/>
              <w:right w:val="single" w:sz="4" w:space="0" w:color="auto"/>
            </w:tcBorders>
            <w:vAlign w:val="center"/>
          </w:tcPr>
          <w:p w14:paraId="2E390DEE"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2250" w:type="pct"/>
            <w:vMerge/>
            <w:tcBorders>
              <w:top w:val="single" w:sz="4" w:space="0" w:color="auto"/>
              <w:left w:val="single" w:sz="4" w:space="0" w:color="auto"/>
              <w:bottom w:val="single" w:sz="4" w:space="0" w:color="auto"/>
              <w:right w:val="single" w:sz="4" w:space="0" w:color="auto"/>
            </w:tcBorders>
            <w:vAlign w:val="center"/>
          </w:tcPr>
          <w:p w14:paraId="5DD82087"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4764B64E"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530" w:type="pct"/>
            <w:vMerge/>
            <w:tcBorders>
              <w:top w:val="nil"/>
              <w:left w:val="single" w:sz="4" w:space="0" w:color="auto"/>
              <w:bottom w:val="single" w:sz="4" w:space="0" w:color="auto"/>
              <w:right w:val="single" w:sz="4" w:space="0" w:color="auto"/>
            </w:tcBorders>
            <w:vAlign w:val="center"/>
          </w:tcPr>
          <w:p w14:paraId="7DB2B150" w14:textId="77777777" w:rsidR="00943F31" w:rsidRPr="00DA2DF4" w:rsidRDefault="00943F31" w:rsidP="00DA2DF4">
            <w:pPr>
              <w:spacing w:after="0" w:line="240" w:lineRule="auto"/>
              <w:rPr>
                <w:rFonts w:ascii="Times New Roman" w:eastAsia="Times New Roman" w:hAnsi="Times New Roman" w:cs="Times New Roman"/>
                <w:b/>
                <w:bCs/>
                <w:sz w:val="24"/>
                <w:szCs w:val="24"/>
                <w:lang w:bidi="th-TH"/>
              </w:rPr>
            </w:pPr>
          </w:p>
        </w:tc>
        <w:tc>
          <w:tcPr>
            <w:tcW w:w="448" w:type="pct"/>
            <w:tcBorders>
              <w:top w:val="nil"/>
              <w:left w:val="nil"/>
              <w:bottom w:val="single" w:sz="4" w:space="0" w:color="auto"/>
              <w:right w:val="single" w:sz="4" w:space="0" w:color="auto"/>
            </w:tcBorders>
            <w:shd w:val="clear" w:color="auto" w:fill="auto"/>
            <w:vAlign w:val="center"/>
          </w:tcPr>
          <w:p w14:paraId="4B49483E"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Lý thuyết</w:t>
            </w:r>
          </w:p>
        </w:tc>
        <w:tc>
          <w:tcPr>
            <w:tcW w:w="599" w:type="pct"/>
            <w:tcBorders>
              <w:top w:val="nil"/>
              <w:left w:val="nil"/>
              <w:bottom w:val="single" w:sz="4" w:space="0" w:color="auto"/>
              <w:right w:val="single" w:sz="4" w:space="0" w:color="auto"/>
            </w:tcBorders>
            <w:shd w:val="clear" w:color="auto" w:fill="auto"/>
            <w:vAlign w:val="center"/>
          </w:tcPr>
          <w:p w14:paraId="556547DE"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Thực hành/</w:t>
            </w:r>
            <w:r w:rsidRPr="00DA2DF4">
              <w:rPr>
                <w:rFonts w:ascii="Times New Roman" w:eastAsia="Times New Roman" w:hAnsi="Times New Roman" w:cs="Times New Roman"/>
                <w:b/>
                <w:bCs/>
                <w:sz w:val="24"/>
                <w:szCs w:val="24"/>
                <w:lang w:bidi="th-TH"/>
              </w:rPr>
              <w:br/>
              <w:t>thực tập</w:t>
            </w:r>
            <w:r w:rsidRPr="00DA2DF4">
              <w:rPr>
                <w:rFonts w:ascii="Times New Roman" w:eastAsia="Times New Roman" w:hAnsi="Times New Roman" w:cs="Times New Roman"/>
                <w:b/>
                <w:bCs/>
                <w:sz w:val="24"/>
                <w:szCs w:val="24"/>
                <w:lang w:bidi="th-TH"/>
              </w:rPr>
              <w:br/>
              <w:t>bài tập</w:t>
            </w:r>
          </w:p>
        </w:tc>
        <w:tc>
          <w:tcPr>
            <w:tcW w:w="398" w:type="pct"/>
            <w:tcBorders>
              <w:top w:val="nil"/>
              <w:left w:val="nil"/>
              <w:bottom w:val="single" w:sz="4" w:space="0" w:color="auto"/>
              <w:right w:val="single" w:sz="4" w:space="0" w:color="auto"/>
            </w:tcBorders>
            <w:shd w:val="clear" w:color="auto" w:fill="auto"/>
            <w:noWrap/>
            <w:vAlign w:val="center"/>
          </w:tcPr>
          <w:p w14:paraId="2982E538" w14:textId="77777777" w:rsidR="00943F31" w:rsidRPr="00DA2DF4" w:rsidRDefault="00943F31" w:rsidP="00DA2DF4">
            <w:pPr>
              <w:spacing w:after="0" w:line="240" w:lineRule="auto"/>
              <w:jc w:val="center"/>
              <w:rPr>
                <w:rFonts w:ascii="Times New Roman" w:eastAsia="Times New Roman" w:hAnsi="Times New Roman" w:cs="Times New Roman"/>
                <w:b/>
                <w:bCs/>
                <w:sz w:val="24"/>
                <w:szCs w:val="24"/>
                <w:lang w:bidi="th-TH"/>
              </w:rPr>
            </w:pPr>
            <w:r w:rsidRPr="00DA2DF4">
              <w:rPr>
                <w:rFonts w:ascii="Times New Roman" w:eastAsia="Times New Roman" w:hAnsi="Times New Roman" w:cs="Times New Roman"/>
                <w:b/>
                <w:bCs/>
                <w:sz w:val="24"/>
                <w:szCs w:val="24"/>
                <w:lang w:bidi="th-TH"/>
              </w:rPr>
              <w:t>Kiểm tra</w:t>
            </w:r>
          </w:p>
        </w:tc>
      </w:tr>
      <w:tr w:rsidR="00943F31" w:rsidRPr="00943F31" w14:paraId="3A1CB65A"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2B949541"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II</w:t>
            </w:r>
          </w:p>
        </w:tc>
        <w:tc>
          <w:tcPr>
            <w:tcW w:w="2250" w:type="pct"/>
            <w:tcBorders>
              <w:top w:val="nil"/>
              <w:left w:val="nil"/>
              <w:bottom w:val="single" w:sz="4" w:space="0" w:color="auto"/>
              <w:right w:val="single" w:sz="4" w:space="0" w:color="auto"/>
            </w:tcBorders>
            <w:shd w:val="clear" w:color="auto" w:fill="auto"/>
            <w:noWrap/>
            <w:vAlign w:val="center"/>
          </w:tcPr>
          <w:p w14:paraId="7E2E977B" w14:textId="77777777" w:rsidR="00943F31" w:rsidRPr="00943F31" w:rsidRDefault="00943F31" w:rsidP="00DA2DF4">
            <w:pPr>
              <w:spacing w:after="0" w:line="240" w:lineRule="auto"/>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 xml:space="preserve">Các môn học, mô đun chuyên môn ngành </w:t>
            </w:r>
          </w:p>
        </w:tc>
        <w:tc>
          <w:tcPr>
            <w:tcW w:w="266" w:type="pct"/>
            <w:tcBorders>
              <w:top w:val="nil"/>
              <w:left w:val="nil"/>
              <w:bottom w:val="single" w:sz="4" w:space="0" w:color="auto"/>
              <w:right w:val="single" w:sz="4" w:space="0" w:color="auto"/>
            </w:tcBorders>
            <w:shd w:val="clear" w:color="auto" w:fill="auto"/>
            <w:noWrap/>
            <w:vAlign w:val="center"/>
          </w:tcPr>
          <w:p w14:paraId="5C7644B7"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49</w:t>
            </w:r>
          </w:p>
        </w:tc>
        <w:tc>
          <w:tcPr>
            <w:tcW w:w="530" w:type="pct"/>
            <w:tcBorders>
              <w:top w:val="nil"/>
              <w:left w:val="nil"/>
              <w:bottom w:val="single" w:sz="4" w:space="0" w:color="auto"/>
              <w:right w:val="single" w:sz="4" w:space="0" w:color="auto"/>
            </w:tcBorders>
            <w:shd w:val="clear" w:color="auto" w:fill="auto"/>
            <w:noWrap/>
            <w:vAlign w:val="center"/>
          </w:tcPr>
          <w:p w14:paraId="40370436"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1260</w:t>
            </w:r>
          </w:p>
        </w:tc>
        <w:tc>
          <w:tcPr>
            <w:tcW w:w="448" w:type="pct"/>
            <w:tcBorders>
              <w:top w:val="nil"/>
              <w:left w:val="nil"/>
              <w:bottom w:val="single" w:sz="4" w:space="0" w:color="auto"/>
              <w:right w:val="single" w:sz="4" w:space="0" w:color="auto"/>
            </w:tcBorders>
            <w:shd w:val="clear" w:color="auto" w:fill="auto"/>
            <w:noWrap/>
            <w:vAlign w:val="center"/>
          </w:tcPr>
          <w:p w14:paraId="19A95C64"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298</w:t>
            </w:r>
          </w:p>
        </w:tc>
        <w:tc>
          <w:tcPr>
            <w:tcW w:w="599" w:type="pct"/>
            <w:tcBorders>
              <w:top w:val="nil"/>
              <w:left w:val="nil"/>
              <w:bottom w:val="single" w:sz="4" w:space="0" w:color="auto"/>
              <w:right w:val="single" w:sz="4" w:space="0" w:color="auto"/>
            </w:tcBorders>
            <w:shd w:val="clear" w:color="auto" w:fill="auto"/>
            <w:noWrap/>
            <w:vAlign w:val="center"/>
          </w:tcPr>
          <w:p w14:paraId="114A3AD4"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927</w:t>
            </w:r>
          </w:p>
        </w:tc>
        <w:tc>
          <w:tcPr>
            <w:tcW w:w="398" w:type="pct"/>
            <w:tcBorders>
              <w:top w:val="nil"/>
              <w:left w:val="nil"/>
              <w:bottom w:val="single" w:sz="4" w:space="0" w:color="auto"/>
              <w:right w:val="single" w:sz="4" w:space="0" w:color="auto"/>
            </w:tcBorders>
            <w:shd w:val="clear" w:color="auto" w:fill="auto"/>
            <w:noWrap/>
            <w:vAlign w:val="center"/>
          </w:tcPr>
          <w:p w14:paraId="67BF89F7"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35</w:t>
            </w:r>
          </w:p>
        </w:tc>
      </w:tr>
      <w:tr w:rsidR="00943F31" w:rsidRPr="00943F31" w14:paraId="44CE4726" w14:textId="77777777" w:rsidTr="00DA2DF4">
        <w:trPr>
          <w:trHeight w:val="330"/>
        </w:trPr>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8C6A91"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II.1</w:t>
            </w:r>
          </w:p>
        </w:tc>
        <w:tc>
          <w:tcPr>
            <w:tcW w:w="2250" w:type="pct"/>
            <w:tcBorders>
              <w:top w:val="single" w:sz="4" w:space="0" w:color="auto"/>
              <w:left w:val="nil"/>
              <w:bottom w:val="single" w:sz="4" w:space="0" w:color="auto"/>
              <w:right w:val="single" w:sz="4" w:space="0" w:color="auto"/>
            </w:tcBorders>
            <w:shd w:val="clear" w:color="auto" w:fill="auto"/>
            <w:vAlign w:val="center"/>
          </w:tcPr>
          <w:p w14:paraId="77E12EA3" w14:textId="77777777" w:rsidR="00943F31" w:rsidRPr="00943F31" w:rsidRDefault="00943F31" w:rsidP="00DA2DF4">
            <w:pPr>
              <w:spacing w:after="0" w:line="240" w:lineRule="auto"/>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Môn học, mô đun cơ sở</w:t>
            </w: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14C72E0F"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11</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383EBF41"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165</w:t>
            </w:r>
          </w:p>
        </w:tc>
        <w:tc>
          <w:tcPr>
            <w:tcW w:w="448" w:type="pct"/>
            <w:tcBorders>
              <w:top w:val="single" w:sz="4" w:space="0" w:color="auto"/>
              <w:left w:val="nil"/>
              <w:bottom w:val="single" w:sz="4" w:space="0" w:color="auto"/>
              <w:right w:val="single" w:sz="4" w:space="0" w:color="auto"/>
            </w:tcBorders>
            <w:shd w:val="clear" w:color="auto" w:fill="auto"/>
            <w:noWrap/>
            <w:vAlign w:val="center"/>
          </w:tcPr>
          <w:p w14:paraId="5A3BF73B"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109</w:t>
            </w:r>
          </w:p>
        </w:tc>
        <w:tc>
          <w:tcPr>
            <w:tcW w:w="599" w:type="pct"/>
            <w:tcBorders>
              <w:top w:val="single" w:sz="4" w:space="0" w:color="auto"/>
              <w:left w:val="nil"/>
              <w:bottom w:val="single" w:sz="4" w:space="0" w:color="auto"/>
              <w:right w:val="single" w:sz="4" w:space="0" w:color="auto"/>
            </w:tcBorders>
            <w:shd w:val="clear" w:color="auto" w:fill="auto"/>
            <w:noWrap/>
            <w:vAlign w:val="center"/>
          </w:tcPr>
          <w:p w14:paraId="49886B60"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49</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118C0CA8"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7</w:t>
            </w:r>
          </w:p>
        </w:tc>
      </w:tr>
      <w:tr w:rsidR="00943F31" w:rsidRPr="00943F31" w14:paraId="6B547BFE"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88C4689"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MH07</w:t>
            </w:r>
          </w:p>
        </w:tc>
        <w:tc>
          <w:tcPr>
            <w:tcW w:w="2250" w:type="pct"/>
            <w:tcBorders>
              <w:top w:val="nil"/>
              <w:left w:val="nil"/>
              <w:bottom w:val="single" w:sz="4" w:space="0" w:color="auto"/>
              <w:right w:val="single" w:sz="4" w:space="0" w:color="auto"/>
            </w:tcBorders>
            <w:shd w:val="clear" w:color="auto" w:fill="auto"/>
            <w:vAlign w:val="center"/>
          </w:tcPr>
          <w:p w14:paraId="787AC56A"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Điện kỹ thuật</w:t>
            </w:r>
          </w:p>
        </w:tc>
        <w:tc>
          <w:tcPr>
            <w:tcW w:w="266" w:type="pct"/>
            <w:tcBorders>
              <w:top w:val="nil"/>
              <w:left w:val="nil"/>
              <w:bottom w:val="single" w:sz="4" w:space="0" w:color="auto"/>
              <w:right w:val="single" w:sz="4" w:space="0" w:color="auto"/>
            </w:tcBorders>
            <w:shd w:val="clear" w:color="auto" w:fill="auto"/>
            <w:noWrap/>
            <w:vAlign w:val="center"/>
          </w:tcPr>
          <w:p w14:paraId="18F476EF"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c>
          <w:tcPr>
            <w:tcW w:w="530" w:type="pct"/>
            <w:tcBorders>
              <w:top w:val="nil"/>
              <w:left w:val="nil"/>
              <w:bottom w:val="single" w:sz="4" w:space="0" w:color="auto"/>
              <w:right w:val="single" w:sz="4" w:space="0" w:color="auto"/>
            </w:tcBorders>
            <w:shd w:val="clear" w:color="auto" w:fill="auto"/>
            <w:vAlign w:val="center"/>
          </w:tcPr>
          <w:p w14:paraId="75837960"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30</w:t>
            </w:r>
          </w:p>
        </w:tc>
        <w:tc>
          <w:tcPr>
            <w:tcW w:w="448" w:type="pct"/>
            <w:tcBorders>
              <w:top w:val="nil"/>
              <w:left w:val="nil"/>
              <w:bottom w:val="single" w:sz="4" w:space="0" w:color="auto"/>
              <w:right w:val="single" w:sz="4" w:space="0" w:color="auto"/>
            </w:tcBorders>
            <w:shd w:val="clear" w:color="auto" w:fill="auto"/>
            <w:noWrap/>
            <w:vAlign w:val="center"/>
          </w:tcPr>
          <w:p w14:paraId="4FD44DD0"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23</w:t>
            </w:r>
          </w:p>
        </w:tc>
        <w:tc>
          <w:tcPr>
            <w:tcW w:w="599" w:type="pct"/>
            <w:tcBorders>
              <w:top w:val="nil"/>
              <w:left w:val="nil"/>
              <w:bottom w:val="single" w:sz="4" w:space="0" w:color="auto"/>
              <w:right w:val="single" w:sz="4" w:space="0" w:color="auto"/>
            </w:tcBorders>
            <w:shd w:val="clear" w:color="auto" w:fill="auto"/>
            <w:noWrap/>
            <w:vAlign w:val="center"/>
          </w:tcPr>
          <w:p w14:paraId="1EB9FACF"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5</w:t>
            </w:r>
          </w:p>
        </w:tc>
        <w:tc>
          <w:tcPr>
            <w:tcW w:w="398" w:type="pct"/>
            <w:tcBorders>
              <w:top w:val="nil"/>
              <w:left w:val="nil"/>
              <w:bottom w:val="single" w:sz="4" w:space="0" w:color="auto"/>
              <w:right w:val="single" w:sz="4" w:space="0" w:color="auto"/>
            </w:tcBorders>
            <w:shd w:val="clear" w:color="auto" w:fill="auto"/>
            <w:noWrap/>
            <w:vAlign w:val="center"/>
          </w:tcPr>
          <w:p w14:paraId="5FD78D4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r>
      <w:tr w:rsidR="00943F31" w:rsidRPr="00943F31" w14:paraId="41BE3A4F"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2325A1E2"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MH08</w:t>
            </w:r>
          </w:p>
        </w:tc>
        <w:tc>
          <w:tcPr>
            <w:tcW w:w="2250" w:type="pct"/>
            <w:tcBorders>
              <w:top w:val="nil"/>
              <w:left w:val="nil"/>
              <w:bottom w:val="single" w:sz="4" w:space="0" w:color="auto"/>
              <w:right w:val="single" w:sz="4" w:space="0" w:color="auto"/>
            </w:tcBorders>
            <w:shd w:val="clear" w:color="auto" w:fill="auto"/>
            <w:vAlign w:val="center"/>
          </w:tcPr>
          <w:p w14:paraId="75C01013"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Vật liệu</w:t>
            </w:r>
          </w:p>
        </w:tc>
        <w:tc>
          <w:tcPr>
            <w:tcW w:w="266" w:type="pct"/>
            <w:tcBorders>
              <w:top w:val="nil"/>
              <w:left w:val="nil"/>
              <w:bottom w:val="single" w:sz="4" w:space="0" w:color="auto"/>
              <w:right w:val="single" w:sz="4" w:space="0" w:color="auto"/>
            </w:tcBorders>
            <w:shd w:val="clear" w:color="auto" w:fill="auto"/>
            <w:noWrap/>
            <w:vAlign w:val="center"/>
          </w:tcPr>
          <w:p w14:paraId="643592D9"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c>
          <w:tcPr>
            <w:tcW w:w="530" w:type="pct"/>
            <w:tcBorders>
              <w:top w:val="nil"/>
              <w:left w:val="nil"/>
              <w:bottom w:val="single" w:sz="4" w:space="0" w:color="auto"/>
              <w:right w:val="single" w:sz="4" w:space="0" w:color="auto"/>
            </w:tcBorders>
            <w:shd w:val="clear" w:color="auto" w:fill="auto"/>
            <w:vAlign w:val="center"/>
          </w:tcPr>
          <w:p w14:paraId="764F8909"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30</w:t>
            </w:r>
          </w:p>
        </w:tc>
        <w:tc>
          <w:tcPr>
            <w:tcW w:w="448" w:type="pct"/>
            <w:tcBorders>
              <w:top w:val="nil"/>
              <w:left w:val="nil"/>
              <w:bottom w:val="single" w:sz="4" w:space="0" w:color="auto"/>
              <w:right w:val="single" w:sz="4" w:space="0" w:color="auto"/>
            </w:tcBorders>
            <w:shd w:val="clear" w:color="auto" w:fill="auto"/>
            <w:noWrap/>
            <w:vAlign w:val="center"/>
          </w:tcPr>
          <w:p w14:paraId="64492849"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21</w:t>
            </w:r>
          </w:p>
        </w:tc>
        <w:tc>
          <w:tcPr>
            <w:tcW w:w="599" w:type="pct"/>
            <w:tcBorders>
              <w:top w:val="nil"/>
              <w:left w:val="nil"/>
              <w:bottom w:val="single" w:sz="4" w:space="0" w:color="auto"/>
              <w:right w:val="single" w:sz="4" w:space="0" w:color="auto"/>
            </w:tcBorders>
            <w:shd w:val="clear" w:color="auto" w:fill="auto"/>
            <w:noWrap/>
            <w:vAlign w:val="center"/>
          </w:tcPr>
          <w:p w14:paraId="659B68D6"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8</w:t>
            </w:r>
          </w:p>
        </w:tc>
        <w:tc>
          <w:tcPr>
            <w:tcW w:w="398" w:type="pct"/>
            <w:tcBorders>
              <w:top w:val="nil"/>
              <w:left w:val="nil"/>
              <w:bottom w:val="single" w:sz="4" w:space="0" w:color="auto"/>
              <w:right w:val="single" w:sz="4" w:space="0" w:color="auto"/>
            </w:tcBorders>
            <w:shd w:val="clear" w:color="auto" w:fill="auto"/>
            <w:noWrap/>
            <w:vAlign w:val="center"/>
          </w:tcPr>
          <w:p w14:paraId="1611BE4D"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w:t>
            </w:r>
          </w:p>
        </w:tc>
      </w:tr>
      <w:tr w:rsidR="00943F31" w:rsidRPr="00943F31" w14:paraId="20964306"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9CFB43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MH09</w:t>
            </w:r>
          </w:p>
        </w:tc>
        <w:tc>
          <w:tcPr>
            <w:tcW w:w="2250" w:type="pct"/>
            <w:tcBorders>
              <w:top w:val="nil"/>
              <w:left w:val="nil"/>
              <w:bottom w:val="single" w:sz="4" w:space="0" w:color="auto"/>
              <w:right w:val="single" w:sz="4" w:space="0" w:color="auto"/>
            </w:tcBorders>
            <w:shd w:val="clear" w:color="auto" w:fill="auto"/>
            <w:vAlign w:val="center"/>
          </w:tcPr>
          <w:p w14:paraId="7041F281"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Vẽ Kỹ thuật</w:t>
            </w:r>
          </w:p>
        </w:tc>
        <w:tc>
          <w:tcPr>
            <w:tcW w:w="266" w:type="pct"/>
            <w:tcBorders>
              <w:top w:val="nil"/>
              <w:left w:val="nil"/>
              <w:bottom w:val="single" w:sz="4" w:space="0" w:color="auto"/>
              <w:right w:val="single" w:sz="4" w:space="0" w:color="auto"/>
            </w:tcBorders>
            <w:shd w:val="clear" w:color="auto" w:fill="auto"/>
            <w:noWrap/>
            <w:vAlign w:val="center"/>
          </w:tcPr>
          <w:p w14:paraId="2D012C1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c>
          <w:tcPr>
            <w:tcW w:w="530" w:type="pct"/>
            <w:tcBorders>
              <w:top w:val="nil"/>
              <w:left w:val="nil"/>
              <w:bottom w:val="single" w:sz="4" w:space="0" w:color="auto"/>
              <w:right w:val="single" w:sz="4" w:space="0" w:color="auto"/>
            </w:tcBorders>
            <w:shd w:val="clear" w:color="auto" w:fill="auto"/>
            <w:vAlign w:val="center"/>
          </w:tcPr>
          <w:p w14:paraId="210601B8"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30</w:t>
            </w:r>
          </w:p>
        </w:tc>
        <w:tc>
          <w:tcPr>
            <w:tcW w:w="448" w:type="pct"/>
            <w:tcBorders>
              <w:top w:val="nil"/>
              <w:left w:val="nil"/>
              <w:bottom w:val="single" w:sz="4" w:space="0" w:color="auto"/>
              <w:right w:val="single" w:sz="4" w:space="0" w:color="auto"/>
            </w:tcBorders>
            <w:shd w:val="clear" w:color="auto" w:fill="auto"/>
            <w:noWrap/>
            <w:vAlign w:val="center"/>
          </w:tcPr>
          <w:p w14:paraId="7E7CB79F"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21</w:t>
            </w:r>
          </w:p>
        </w:tc>
        <w:tc>
          <w:tcPr>
            <w:tcW w:w="599" w:type="pct"/>
            <w:tcBorders>
              <w:top w:val="nil"/>
              <w:left w:val="nil"/>
              <w:bottom w:val="single" w:sz="4" w:space="0" w:color="auto"/>
              <w:right w:val="single" w:sz="4" w:space="0" w:color="auto"/>
            </w:tcBorders>
            <w:shd w:val="clear" w:color="auto" w:fill="auto"/>
            <w:noWrap/>
            <w:vAlign w:val="center"/>
          </w:tcPr>
          <w:p w14:paraId="119D4F6B"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8</w:t>
            </w:r>
          </w:p>
        </w:tc>
        <w:tc>
          <w:tcPr>
            <w:tcW w:w="398" w:type="pct"/>
            <w:tcBorders>
              <w:top w:val="nil"/>
              <w:left w:val="nil"/>
              <w:bottom w:val="single" w:sz="4" w:space="0" w:color="auto"/>
              <w:right w:val="single" w:sz="4" w:space="0" w:color="auto"/>
            </w:tcBorders>
            <w:shd w:val="clear" w:color="auto" w:fill="auto"/>
            <w:noWrap/>
            <w:vAlign w:val="center"/>
          </w:tcPr>
          <w:p w14:paraId="5AFC6AB3"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w:t>
            </w:r>
          </w:p>
        </w:tc>
      </w:tr>
      <w:tr w:rsidR="00943F31" w:rsidRPr="00943F31" w14:paraId="7175DD06"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F960988"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MH10</w:t>
            </w:r>
          </w:p>
        </w:tc>
        <w:tc>
          <w:tcPr>
            <w:tcW w:w="2250" w:type="pct"/>
            <w:tcBorders>
              <w:top w:val="nil"/>
              <w:left w:val="nil"/>
              <w:bottom w:val="single" w:sz="4" w:space="0" w:color="auto"/>
              <w:right w:val="single" w:sz="4" w:space="0" w:color="auto"/>
            </w:tcBorders>
            <w:shd w:val="clear" w:color="auto" w:fill="auto"/>
            <w:vAlign w:val="center"/>
          </w:tcPr>
          <w:p w14:paraId="79F883C4"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TCSX và ATLĐ</w:t>
            </w:r>
          </w:p>
        </w:tc>
        <w:tc>
          <w:tcPr>
            <w:tcW w:w="266" w:type="pct"/>
            <w:tcBorders>
              <w:top w:val="nil"/>
              <w:left w:val="nil"/>
              <w:bottom w:val="single" w:sz="4" w:space="0" w:color="auto"/>
              <w:right w:val="single" w:sz="4" w:space="0" w:color="auto"/>
            </w:tcBorders>
            <w:shd w:val="clear" w:color="auto" w:fill="auto"/>
            <w:noWrap/>
            <w:vAlign w:val="center"/>
          </w:tcPr>
          <w:p w14:paraId="4DE3DC7B"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c>
          <w:tcPr>
            <w:tcW w:w="530" w:type="pct"/>
            <w:tcBorders>
              <w:top w:val="nil"/>
              <w:left w:val="nil"/>
              <w:bottom w:val="single" w:sz="4" w:space="0" w:color="auto"/>
              <w:right w:val="single" w:sz="4" w:space="0" w:color="auto"/>
            </w:tcBorders>
            <w:shd w:val="clear" w:color="auto" w:fill="auto"/>
            <w:vAlign w:val="center"/>
          </w:tcPr>
          <w:p w14:paraId="398E3247"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30</w:t>
            </w:r>
          </w:p>
        </w:tc>
        <w:tc>
          <w:tcPr>
            <w:tcW w:w="448" w:type="pct"/>
            <w:tcBorders>
              <w:top w:val="nil"/>
              <w:left w:val="nil"/>
              <w:bottom w:val="single" w:sz="4" w:space="0" w:color="auto"/>
              <w:right w:val="single" w:sz="4" w:space="0" w:color="auto"/>
            </w:tcBorders>
            <w:shd w:val="clear" w:color="auto" w:fill="auto"/>
            <w:noWrap/>
            <w:vAlign w:val="center"/>
          </w:tcPr>
          <w:p w14:paraId="1F2B8E3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29</w:t>
            </w:r>
          </w:p>
        </w:tc>
        <w:tc>
          <w:tcPr>
            <w:tcW w:w="599" w:type="pct"/>
            <w:tcBorders>
              <w:top w:val="nil"/>
              <w:left w:val="nil"/>
              <w:bottom w:val="single" w:sz="4" w:space="0" w:color="auto"/>
              <w:right w:val="single" w:sz="4" w:space="0" w:color="auto"/>
            </w:tcBorders>
            <w:shd w:val="clear" w:color="auto" w:fill="auto"/>
            <w:noWrap/>
            <w:vAlign w:val="center"/>
          </w:tcPr>
          <w:p w14:paraId="64FC4F5D"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0</w:t>
            </w:r>
          </w:p>
        </w:tc>
        <w:tc>
          <w:tcPr>
            <w:tcW w:w="398" w:type="pct"/>
            <w:tcBorders>
              <w:top w:val="nil"/>
              <w:left w:val="nil"/>
              <w:bottom w:val="single" w:sz="4" w:space="0" w:color="auto"/>
              <w:right w:val="single" w:sz="4" w:space="0" w:color="auto"/>
            </w:tcBorders>
            <w:shd w:val="clear" w:color="auto" w:fill="auto"/>
            <w:noWrap/>
            <w:vAlign w:val="center"/>
          </w:tcPr>
          <w:p w14:paraId="3E7D8C22"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w:t>
            </w:r>
          </w:p>
        </w:tc>
      </w:tr>
      <w:tr w:rsidR="00943F31" w:rsidRPr="00943F31" w14:paraId="323F4256"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51AD25DE"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MH11</w:t>
            </w:r>
          </w:p>
        </w:tc>
        <w:tc>
          <w:tcPr>
            <w:tcW w:w="2250" w:type="pct"/>
            <w:tcBorders>
              <w:top w:val="nil"/>
              <w:left w:val="nil"/>
              <w:bottom w:val="single" w:sz="4" w:space="0" w:color="auto"/>
              <w:right w:val="single" w:sz="4" w:space="0" w:color="auto"/>
            </w:tcBorders>
            <w:shd w:val="clear" w:color="auto" w:fill="auto"/>
            <w:vAlign w:val="center"/>
          </w:tcPr>
          <w:p w14:paraId="7A9284B2"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Vẽ Kỹ thuật Xây Dựng</w:t>
            </w:r>
          </w:p>
        </w:tc>
        <w:tc>
          <w:tcPr>
            <w:tcW w:w="266" w:type="pct"/>
            <w:tcBorders>
              <w:top w:val="nil"/>
              <w:left w:val="nil"/>
              <w:bottom w:val="single" w:sz="4" w:space="0" w:color="auto"/>
              <w:right w:val="single" w:sz="4" w:space="0" w:color="auto"/>
            </w:tcBorders>
            <w:shd w:val="clear" w:color="auto" w:fill="auto"/>
            <w:noWrap/>
            <w:vAlign w:val="center"/>
          </w:tcPr>
          <w:p w14:paraId="61F992B4"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w:t>
            </w:r>
          </w:p>
        </w:tc>
        <w:tc>
          <w:tcPr>
            <w:tcW w:w="530" w:type="pct"/>
            <w:tcBorders>
              <w:top w:val="nil"/>
              <w:left w:val="nil"/>
              <w:bottom w:val="single" w:sz="4" w:space="0" w:color="auto"/>
              <w:right w:val="single" w:sz="4" w:space="0" w:color="auto"/>
            </w:tcBorders>
            <w:shd w:val="clear" w:color="auto" w:fill="auto"/>
            <w:vAlign w:val="center"/>
          </w:tcPr>
          <w:p w14:paraId="3E7DEEE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45</w:t>
            </w:r>
          </w:p>
        </w:tc>
        <w:tc>
          <w:tcPr>
            <w:tcW w:w="448" w:type="pct"/>
            <w:tcBorders>
              <w:top w:val="nil"/>
              <w:left w:val="nil"/>
              <w:bottom w:val="single" w:sz="4" w:space="0" w:color="auto"/>
              <w:right w:val="single" w:sz="4" w:space="0" w:color="auto"/>
            </w:tcBorders>
            <w:shd w:val="clear" w:color="auto" w:fill="auto"/>
            <w:noWrap/>
            <w:vAlign w:val="center"/>
          </w:tcPr>
          <w:p w14:paraId="00435397"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16</w:t>
            </w:r>
          </w:p>
        </w:tc>
        <w:tc>
          <w:tcPr>
            <w:tcW w:w="599" w:type="pct"/>
            <w:tcBorders>
              <w:top w:val="nil"/>
              <w:left w:val="nil"/>
              <w:bottom w:val="single" w:sz="4" w:space="0" w:color="auto"/>
              <w:right w:val="single" w:sz="4" w:space="0" w:color="auto"/>
            </w:tcBorders>
            <w:shd w:val="clear" w:color="auto" w:fill="auto"/>
            <w:noWrap/>
            <w:vAlign w:val="center"/>
          </w:tcPr>
          <w:p w14:paraId="31EA6D65"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27</w:t>
            </w:r>
          </w:p>
        </w:tc>
        <w:tc>
          <w:tcPr>
            <w:tcW w:w="398" w:type="pct"/>
            <w:tcBorders>
              <w:top w:val="nil"/>
              <w:left w:val="nil"/>
              <w:bottom w:val="single" w:sz="4" w:space="0" w:color="auto"/>
              <w:right w:val="single" w:sz="4" w:space="0" w:color="auto"/>
            </w:tcBorders>
            <w:shd w:val="clear" w:color="auto" w:fill="auto"/>
            <w:noWrap/>
            <w:vAlign w:val="center"/>
          </w:tcPr>
          <w:p w14:paraId="0973959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r>
      <w:tr w:rsidR="00943F31" w:rsidRPr="00943F31" w14:paraId="30B73DBE"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FE0ADB7"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II.2</w:t>
            </w:r>
          </w:p>
        </w:tc>
        <w:tc>
          <w:tcPr>
            <w:tcW w:w="2250" w:type="pct"/>
            <w:tcBorders>
              <w:top w:val="nil"/>
              <w:left w:val="nil"/>
              <w:bottom w:val="single" w:sz="4" w:space="0" w:color="auto"/>
              <w:right w:val="single" w:sz="4" w:space="0" w:color="auto"/>
            </w:tcBorders>
            <w:shd w:val="clear" w:color="auto" w:fill="auto"/>
            <w:vAlign w:val="center"/>
          </w:tcPr>
          <w:p w14:paraId="29752278" w14:textId="77777777" w:rsidR="00943F31" w:rsidRPr="00943F31" w:rsidRDefault="00943F31" w:rsidP="00DA2DF4">
            <w:pPr>
              <w:spacing w:after="0" w:line="240" w:lineRule="auto"/>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 xml:space="preserve">Môn học, mô đun chuyên môn ngành </w:t>
            </w:r>
          </w:p>
        </w:tc>
        <w:tc>
          <w:tcPr>
            <w:tcW w:w="266" w:type="pct"/>
            <w:tcBorders>
              <w:top w:val="nil"/>
              <w:left w:val="nil"/>
              <w:bottom w:val="single" w:sz="4" w:space="0" w:color="auto"/>
              <w:right w:val="single" w:sz="4" w:space="0" w:color="auto"/>
            </w:tcBorders>
            <w:shd w:val="clear" w:color="auto" w:fill="auto"/>
            <w:noWrap/>
            <w:vAlign w:val="center"/>
          </w:tcPr>
          <w:p w14:paraId="0DB81908"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26</w:t>
            </w:r>
          </w:p>
        </w:tc>
        <w:tc>
          <w:tcPr>
            <w:tcW w:w="530" w:type="pct"/>
            <w:tcBorders>
              <w:top w:val="nil"/>
              <w:left w:val="nil"/>
              <w:bottom w:val="single" w:sz="4" w:space="0" w:color="auto"/>
              <w:right w:val="single" w:sz="4" w:space="0" w:color="auto"/>
            </w:tcBorders>
            <w:shd w:val="clear" w:color="auto" w:fill="auto"/>
            <w:vAlign w:val="center"/>
          </w:tcPr>
          <w:p w14:paraId="6AA50DAA"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765</w:t>
            </w:r>
          </w:p>
        </w:tc>
        <w:tc>
          <w:tcPr>
            <w:tcW w:w="448" w:type="pct"/>
            <w:tcBorders>
              <w:top w:val="nil"/>
              <w:left w:val="nil"/>
              <w:bottom w:val="single" w:sz="4" w:space="0" w:color="auto"/>
              <w:right w:val="single" w:sz="4" w:space="0" w:color="auto"/>
            </w:tcBorders>
            <w:shd w:val="clear" w:color="auto" w:fill="auto"/>
            <w:noWrap/>
            <w:vAlign w:val="center"/>
          </w:tcPr>
          <w:p w14:paraId="590A10B7"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130</w:t>
            </w:r>
          </w:p>
        </w:tc>
        <w:tc>
          <w:tcPr>
            <w:tcW w:w="599" w:type="pct"/>
            <w:tcBorders>
              <w:top w:val="nil"/>
              <w:left w:val="nil"/>
              <w:bottom w:val="single" w:sz="4" w:space="0" w:color="auto"/>
              <w:right w:val="single" w:sz="4" w:space="0" w:color="auto"/>
            </w:tcBorders>
            <w:shd w:val="clear" w:color="auto" w:fill="auto"/>
            <w:noWrap/>
            <w:vAlign w:val="center"/>
          </w:tcPr>
          <w:p w14:paraId="72303423"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613</w:t>
            </w:r>
          </w:p>
        </w:tc>
        <w:tc>
          <w:tcPr>
            <w:tcW w:w="398" w:type="pct"/>
            <w:tcBorders>
              <w:top w:val="nil"/>
              <w:left w:val="nil"/>
              <w:bottom w:val="single" w:sz="4" w:space="0" w:color="auto"/>
              <w:right w:val="single" w:sz="4" w:space="0" w:color="auto"/>
            </w:tcBorders>
            <w:shd w:val="clear" w:color="auto" w:fill="auto"/>
            <w:noWrap/>
            <w:vAlign w:val="center"/>
          </w:tcPr>
          <w:p w14:paraId="3E4D25FD"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22</w:t>
            </w:r>
          </w:p>
        </w:tc>
      </w:tr>
      <w:tr w:rsidR="00943F31" w:rsidRPr="00943F31" w14:paraId="6674445C"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00C86BE8"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MH12</w:t>
            </w:r>
          </w:p>
        </w:tc>
        <w:tc>
          <w:tcPr>
            <w:tcW w:w="2250" w:type="pct"/>
            <w:tcBorders>
              <w:top w:val="nil"/>
              <w:left w:val="nil"/>
              <w:bottom w:val="single" w:sz="4" w:space="0" w:color="auto"/>
              <w:right w:val="single" w:sz="4" w:space="0" w:color="auto"/>
            </w:tcBorders>
            <w:shd w:val="clear" w:color="auto" w:fill="auto"/>
            <w:vAlign w:val="center"/>
          </w:tcPr>
          <w:p w14:paraId="23E05A81"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Cấp thoát nước cơ bản</w:t>
            </w:r>
          </w:p>
        </w:tc>
        <w:tc>
          <w:tcPr>
            <w:tcW w:w="266" w:type="pct"/>
            <w:tcBorders>
              <w:top w:val="nil"/>
              <w:left w:val="nil"/>
              <w:bottom w:val="single" w:sz="4" w:space="0" w:color="auto"/>
              <w:right w:val="single" w:sz="4" w:space="0" w:color="auto"/>
            </w:tcBorders>
            <w:shd w:val="clear" w:color="auto" w:fill="auto"/>
            <w:noWrap/>
            <w:vAlign w:val="center"/>
          </w:tcPr>
          <w:p w14:paraId="70FCDBAE"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noWrap/>
            <w:vAlign w:val="center"/>
          </w:tcPr>
          <w:p w14:paraId="2F849F3B"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75</w:t>
            </w:r>
          </w:p>
        </w:tc>
        <w:tc>
          <w:tcPr>
            <w:tcW w:w="448" w:type="pct"/>
            <w:tcBorders>
              <w:top w:val="nil"/>
              <w:left w:val="nil"/>
              <w:bottom w:val="single" w:sz="4" w:space="0" w:color="auto"/>
              <w:right w:val="single" w:sz="4" w:space="0" w:color="auto"/>
            </w:tcBorders>
            <w:shd w:val="clear" w:color="auto" w:fill="auto"/>
            <w:noWrap/>
            <w:vAlign w:val="center"/>
          </w:tcPr>
          <w:p w14:paraId="0DDD63CB"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50</w:t>
            </w:r>
          </w:p>
        </w:tc>
        <w:tc>
          <w:tcPr>
            <w:tcW w:w="599" w:type="pct"/>
            <w:tcBorders>
              <w:top w:val="nil"/>
              <w:left w:val="nil"/>
              <w:bottom w:val="single" w:sz="4" w:space="0" w:color="auto"/>
              <w:right w:val="single" w:sz="4" w:space="0" w:color="auto"/>
            </w:tcBorders>
            <w:shd w:val="clear" w:color="auto" w:fill="auto"/>
            <w:noWrap/>
            <w:vAlign w:val="center"/>
          </w:tcPr>
          <w:p w14:paraId="014A0F8F"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22</w:t>
            </w:r>
          </w:p>
        </w:tc>
        <w:tc>
          <w:tcPr>
            <w:tcW w:w="398" w:type="pct"/>
            <w:tcBorders>
              <w:top w:val="nil"/>
              <w:left w:val="nil"/>
              <w:bottom w:val="single" w:sz="4" w:space="0" w:color="auto"/>
              <w:right w:val="single" w:sz="4" w:space="0" w:color="auto"/>
            </w:tcBorders>
            <w:shd w:val="clear" w:color="auto" w:fill="auto"/>
            <w:noWrap/>
            <w:vAlign w:val="center"/>
          </w:tcPr>
          <w:p w14:paraId="114385E4"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w:t>
            </w:r>
          </w:p>
        </w:tc>
      </w:tr>
      <w:tr w:rsidR="00943F31" w:rsidRPr="00943F31" w14:paraId="107A4904"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156F5C2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MH13</w:t>
            </w:r>
          </w:p>
        </w:tc>
        <w:tc>
          <w:tcPr>
            <w:tcW w:w="2250" w:type="pct"/>
            <w:tcBorders>
              <w:top w:val="nil"/>
              <w:left w:val="nil"/>
              <w:bottom w:val="single" w:sz="4" w:space="0" w:color="auto"/>
              <w:right w:val="single" w:sz="4" w:space="0" w:color="auto"/>
            </w:tcBorders>
            <w:shd w:val="clear" w:color="auto" w:fill="auto"/>
            <w:vAlign w:val="center"/>
          </w:tcPr>
          <w:p w14:paraId="6C2FBE93"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Lắp mạch điện cơ bản</w:t>
            </w:r>
          </w:p>
        </w:tc>
        <w:tc>
          <w:tcPr>
            <w:tcW w:w="266" w:type="pct"/>
            <w:tcBorders>
              <w:top w:val="nil"/>
              <w:left w:val="nil"/>
              <w:bottom w:val="single" w:sz="4" w:space="0" w:color="auto"/>
              <w:right w:val="single" w:sz="4" w:space="0" w:color="auto"/>
            </w:tcBorders>
            <w:shd w:val="clear" w:color="auto" w:fill="auto"/>
            <w:noWrap/>
            <w:vAlign w:val="center"/>
          </w:tcPr>
          <w:p w14:paraId="7EAF0F40"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3</w:t>
            </w:r>
          </w:p>
        </w:tc>
        <w:tc>
          <w:tcPr>
            <w:tcW w:w="530" w:type="pct"/>
            <w:tcBorders>
              <w:top w:val="nil"/>
              <w:left w:val="nil"/>
              <w:bottom w:val="single" w:sz="4" w:space="0" w:color="auto"/>
              <w:right w:val="single" w:sz="4" w:space="0" w:color="auto"/>
            </w:tcBorders>
            <w:shd w:val="clear" w:color="auto" w:fill="auto"/>
            <w:vAlign w:val="center"/>
          </w:tcPr>
          <w:p w14:paraId="1CE90236"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90</w:t>
            </w:r>
          </w:p>
        </w:tc>
        <w:tc>
          <w:tcPr>
            <w:tcW w:w="448" w:type="pct"/>
            <w:tcBorders>
              <w:top w:val="nil"/>
              <w:left w:val="nil"/>
              <w:bottom w:val="single" w:sz="4" w:space="0" w:color="auto"/>
              <w:right w:val="single" w:sz="4" w:space="0" w:color="auto"/>
            </w:tcBorders>
            <w:shd w:val="clear" w:color="auto" w:fill="auto"/>
            <w:noWrap/>
            <w:vAlign w:val="center"/>
          </w:tcPr>
          <w:p w14:paraId="3206A41D"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20</w:t>
            </w:r>
          </w:p>
        </w:tc>
        <w:tc>
          <w:tcPr>
            <w:tcW w:w="599" w:type="pct"/>
            <w:tcBorders>
              <w:top w:val="nil"/>
              <w:left w:val="nil"/>
              <w:bottom w:val="single" w:sz="4" w:space="0" w:color="auto"/>
              <w:right w:val="single" w:sz="4" w:space="0" w:color="auto"/>
            </w:tcBorders>
            <w:shd w:val="clear" w:color="auto" w:fill="auto"/>
            <w:noWrap/>
            <w:vAlign w:val="center"/>
          </w:tcPr>
          <w:p w14:paraId="43D2C5D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65</w:t>
            </w:r>
          </w:p>
        </w:tc>
        <w:tc>
          <w:tcPr>
            <w:tcW w:w="398" w:type="pct"/>
            <w:tcBorders>
              <w:top w:val="nil"/>
              <w:left w:val="nil"/>
              <w:bottom w:val="single" w:sz="4" w:space="0" w:color="auto"/>
              <w:right w:val="single" w:sz="4" w:space="0" w:color="auto"/>
            </w:tcBorders>
            <w:shd w:val="clear" w:color="auto" w:fill="auto"/>
            <w:noWrap/>
            <w:vAlign w:val="center"/>
          </w:tcPr>
          <w:p w14:paraId="07FD0375"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5</w:t>
            </w:r>
          </w:p>
        </w:tc>
      </w:tr>
      <w:tr w:rsidR="00943F31" w:rsidRPr="00943F31" w14:paraId="16FC592C"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E4FEA0E"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MĐ14</w:t>
            </w:r>
          </w:p>
        </w:tc>
        <w:tc>
          <w:tcPr>
            <w:tcW w:w="2250" w:type="pct"/>
            <w:tcBorders>
              <w:top w:val="nil"/>
              <w:left w:val="nil"/>
              <w:bottom w:val="single" w:sz="4" w:space="0" w:color="auto"/>
              <w:right w:val="single" w:sz="4" w:space="0" w:color="auto"/>
            </w:tcBorders>
            <w:shd w:val="clear" w:color="auto" w:fill="auto"/>
            <w:vAlign w:val="center"/>
          </w:tcPr>
          <w:p w14:paraId="1AD2FF7E"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Lắp mạch điện dân dụng</w:t>
            </w:r>
          </w:p>
        </w:tc>
        <w:tc>
          <w:tcPr>
            <w:tcW w:w="266" w:type="pct"/>
            <w:tcBorders>
              <w:top w:val="nil"/>
              <w:left w:val="nil"/>
              <w:bottom w:val="single" w:sz="4" w:space="0" w:color="auto"/>
              <w:right w:val="single" w:sz="4" w:space="0" w:color="auto"/>
            </w:tcBorders>
            <w:shd w:val="clear" w:color="auto" w:fill="auto"/>
            <w:noWrap/>
            <w:vAlign w:val="center"/>
          </w:tcPr>
          <w:p w14:paraId="2BA04789"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4</w:t>
            </w:r>
          </w:p>
        </w:tc>
        <w:tc>
          <w:tcPr>
            <w:tcW w:w="530" w:type="pct"/>
            <w:tcBorders>
              <w:top w:val="nil"/>
              <w:left w:val="nil"/>
              <w:bottom w:val="single" w:sz="4" w:space="0" w:color="auto"/>
              <w:right w:val="single" w:sz="4" w:space="0" w:color="auto"/>
            </w:tcBorders>
            <w:shd w:val="clear" w:color="auto" w:fill="auto"/>
            <w:vAlign w:val="center"/>
          </w:tcPr>
          <w:p w14:paraId="3EE5268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120</w:t>
            </w:r>
          </w:p>
        </w:tc>
        <w:tc>
          <w:tcPr>
            <w:tcW w:w="448" w:type="pct"/>
            <w:tcBorders>
              <w:top w:val="nil"/>
              <w:left w:val="nil"/>
              <w:bottom w:val="single" w:sz="4" w:space="0" w:color="auto"/>
              <w:right w:val="single" w:sz="4" w:space="0" w:color="auto"/>
            </w:tcBorders>
            <w:shd w:val="clear" w:color="auto" w:fill="auto"/>
            <w:noWrap/>
            <w:vAlign w:val="center"/>
          </w:tcPr>
          <w:p w14:paraId="780458D1"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15</w:t>
            </w:r>
          </w:p>
        </w:tc>
        <w:tc>
          <w:tcPr>
            <w:tcW w:w="599" w:type="pct"/>
            <w:tcBorders>
              <w:top w:val="nil"/>
              <w:left w:val="nil"/>
              <w:bottom w:val="single" w:sz="4" w:space="0" w:color="auto"/>
              <w:right w:val="single" w:sz="4" w:space="0" w:color="auto"/>
            </w:tcBorders>
            <w:shd w:val="clear" w:color="auto" w:fill="auto"/>
            <w:noWrap/>
            <w:vAlign w:val="center"/>
          </w:tcPr>
          <w:p w14:paraId="59D03E37"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101</w:t>
            </w:r>
          </w:p>
        </w:tc>
        <w:tc>
          <w:tcPr>
            <w:tcW w:w="398" w:type="pct"/>
            <w:tcBorders>
              <w:top w:val="nil"/>
              <w:left w:val="nil"/>
              <w:bottom w:val="single" w:sz="4" w:space="0" w:color="auto"/>
              <w:right w:val="single" w:sz="4" w:space="0" w:color="auto"/>
            </w:tcBorders>
            <w:shd w:val="clear" w:color="auto" w:fill="auto"/>
            <w:noWrap/>
            <w:vAlign w:val="center"/>
          </w:tcPr>
          <w:p w14:paraId="24EF9A3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4</w:t>
            </w:r>
          </w:p>
        </w:tc>
      </w:tr>
      <w:tr w:rsidR="00943F31" w:rsidRPr="00943F31" w14:paraId="2B22BD66"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69F5A601"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MĐ15</w:t>
            </w:r>
          </w:p>
        </w:tc>
        <w:tc>
          <w:tcPr>
            <w:tcW w:w="2250" w:type="pct"/>
            <w:tcBorders>
              <w:top w:val="nil"/>
              <w:left w:val="nil"/>
              <w:bottom w:val="single" w:sz="4" w:space="0" w:color="auto"/>
              <w:right w:val="single" w:sz="4" w:space="0" w:color="auto"/>
            </w:tcBorders>
            <w:shd w:val="clear" w:color="auto" w:fill="auto"/>
            <w:vAlign w:val="center"/>
          </w:tcPr>
          <w:p w14:paraId="0FEE56F9"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Lựa chọn ống, phụ kiện, thiết bị</w:t>
            </w:r>
          </w:p>
        </w:tc>
        <w:tc>
          <w:tcPr>
            <w:tcW w:w="266" w:type="pct"/>
            <w:tcBorders>
              <w:top w:val="nil"/>
              <w:left w:val="nil"/>
              <w:bottom w:val="single" w:sz="4" w:space="0" w:color="auto"/>
              <w:right w:val="single" w:sz="4" w:space="0" w:color="auto"/>
            </w:tcBorders>
            <w:shd w:val="clear" w:color="auto" w:fill="auto"/>
            <w:noWrap/>
            <w:vAlign w:val="center"/>
          </w:tcPr>
          <w:p w14:paraId="458B436E"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0AA6BCE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150</w:t>
            </w:r>
          </w:p>
        </w:tc>
        <w:tc>
          <w:tcPr>
            <w:tcW w:w="448" w:type="pct"/>
            <w:tcBorders>
              <w:top w:val="nil"/>
              <w:left w:val="nil"/>
              <w:bottom w:val="single" w:sz="4" w:space="0" w:color="auto"/>
              <w:right w:val="single" w:sz="4" w:space="0" w:color="auto"/>
            </w:tcBorders>
            <w:shd w:val="clear" w:color="auto" w:fill="auto"/>
            <w:noWrap/>
            <w:vAlign w:val="center"/>
          </w:tcPr>
          <w:p w14:paraId="39AA0A57"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25</w:t>
            </w:r>
          </w:p>
        </w:tc>
        <w:tc>
          <w:tcPr>
            <w:tcW w:w="599" w:type="pct"/>
            <w:tcBorders>
              <w:top w:val="nil"/>
              <w:left w:val="nil"/>
              <w:bottom w:val="single" w:sz="4" w:space="0" w:color="auto"/>
              <w:right w:val="single" w:sz="4" w:space="0" w:color="auto"/>
            </w:tcBorders>
            <w:shd w:val="clear" w:color="auto" w:fill="auto"/>
            <w:noWrap/>
            <w:vAlign w:val="center"/>
          </w:tcPr>
          <w:p w14:paraId="4B5B8153"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120</w:t>
            </w:r>
          </w:p>
        </w:tc>
        <w:tc>
          <w:tcPr>
            <w:tcW w:w="398" w:type="pct"/>
            <w:tcBorders>
              <w:top w:val="nil"/>
              <w:left w:val="nil"/>
              <w:bottom w:val="single" w:sz="4" w:space="0" w:color="auto"/>
              <w:right w:val="single" w:sz="4" w:space="0" w:color="auto"/>
            </w:tcBorders>
            <w:shd w:val="clear" w:color="auto" w:fill="auto"/>
            <w:noWrap/>
            <w:vAlign w:val="center"/>
          </w:tcPr>
          <w:p w14:paraId="107D1F34"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5</w:t>
            </w:r>
          </w:p>
        </w:tc>
      </w:tr>
      <w:tr w:rsidR="00943F31" w:rsidRPr="00943F31" w14:paraId="7918BDA9"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6EC8ABA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MĐ16</w:t>
            </w:r>
          </w:p>
        </w:tc>
        <w:tc>
          <w:tcPr>
            <w:tcW w:w="2250" w:type="pct"/>
            <w:tcBorders>
              <w:top w:val="nil"/>
              <w:left w:val="nil"/>
              <w:bottom w:val="single" w:sz="4" w:space="0" w:color="auto"/>
              <w:right w:val="single" w:sz="4" w:space="0" w:color="auto"/>
            </w:tcBorders>
            <w:shd w:val="clear" w:color="auto" w:fill="auto"/>
            <w:vAlign w:val="center"/>
          </w:tcPr>
          <w:p w14:paraId="236ED97A"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Lắp đặt đường ống cấp nước, thoát nước</w:t>
            </w:r>
          </w:p>
        </w:tc>
        <w:tc>
          <w:tcPr>
            <w:tcW w:w="266" w:type="pct"/>
            <w:tcBorders>
              <w:top w:val="nil"/>
              <w:left w:val="nil"/>
              <w:bottom w:val="single" w:sz="4" w:space="0" w:color="auto"/>
              <w:right w:val="single" w:sz="4" w:space="0" w:color="auto"/>
            </w:tcBorders>
            <w:shd w:val="clear" w:color="auto" w:fill="auto"/>
            <w:noWrap/>
            <w:vAlign w:val="center"/>
          </w:tcPr>
          <w:p w14:paraId="6E99D7B0"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1EF467E3"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150</w:t>
            </w:r>
          </w:p>
        </w:tc>
        <w:tc>
          <w:tcPr>
            <w:tcW w:w="448" w:type="pct"/>
            <w:tcBorders>
              <w:top w:val="nil"/>
              <w:left w:val="nil"/>
              <w:bottom w:val="single" w:sz="4" w:space="0" w:color="auto"/>
              <w:right w:val="single" w:sz="4" w:space="0" w:color="auto"/>
            </w:tcBorders>
            <w:shd w:val="clear" w:color="auto" w:fill="auto"/>
            <w:noWrap/>
            <w:vAlign w:val="center"/>
          </w:tcPr>
          <w:p w14:paraId="21422724"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25</w:t>
            </w:r>
          </w:p>
        </w:tc>
        <w:tc>
          <w:tcPr>
            <w:tcW w:w="599" w:type="pct"/>
            <w:tcBorders>
              <w:top w:val="nil"/>
              <w:left w:val="nil"/>
              <w:bottom w:val="single" w:sz="4" w:space="0" w:color="auto"/>
              <w:right w:val="single" w:sz="4" w:space="0" w:color="auto"/>
            </w:tcBorders>
            <w:shd w:val="clear" w:color="auto" w:fill="auto"/>
            <w:noWrap/>
            <w:vAlign w:val="center"/>
          </w:tcPr>
          <w:p w14:paraId="01E441F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120</w:t>
            </w:r>
          </w:p>
        </w:tc>
        <w:tc>
          <w:tcPr>
            <w:tcW w:w="398" w:type="pct"/>
            <w:tcBorders>
              <w:top w:val="nil"/>
              <w:left w:val="nil"/>
              <w:bottom w:val="single" w:sz="4" w:space="0" w:color="auto"/>
              <w:right w:val="single" w:sz="4" w:space="0" w:color="auto"/>
            </w:tcBorders>
            <w:shd w:val="clear" w:color="auto" w:fill="auto"/>
            <w:noWrap/>
            <w:vAlign w:val="center"/>
          </w:tcPr>
          <w:p w14:paraId="2CC412FA"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5</w:t>
            </w:r>
          </w:p>
        </w:tc>
      </w:tr>
      <w:tr w:rsidR="00943F31" w:rsidRPr="00943F31" w14:paraId="30725CA7"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4531001E"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TH18</w:t>
            </w:r>
          </w:p>
        </w:tc>
        <w:tc>
          <w:tcPr>
            <w:tcW w:w="2250" w:type="pct"/>
            <w:tcBorders>
              <w:top w:val="nil"/>
              <w:left w:val="nil"/>
              <w:bottom w:val="single" w:sz="4" w:space="0" w:color="auto"/>
              <w:right w:val="single" w:sz="4" w:space="0" w:color="auto"/>
            </w:tcBorders>
            <w:shd w:val="clear" w:color="auto" w:fill="auto"/>
            <w:vAlign w:val="center"/>
          </w:tcPr>
          <w:p w14:paraId="03DE6554"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Thực tập sản suất</w:t>
            </w:r>
          </w:p>
        </w:tc>
        <w:tc>
          <w:tcPr>
            <w:tcW w:w="266" w:type="pct"/>
            <w:tcBorders>
              <w:top w:val="nil"/>
              <w:left w:val="nil"/>
              <w:bottom w:val="single" w:sz="4" w:space="0" w:color="auto"/>
              <w:right w:val="single" w:sz="4" w:space="0" w:color="auto"/>
            </w:tcBorders>
            <w:shd w:val="clear" w:color="auto" w:fill="auto"/>
            <w:noWrap/>
            <w:vAlign w:val="center"/>
          </w:tcPr>
          <w:p w14:paraId="05E2069C"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4</w:t>
            </w:r>
          </w:p>
        </w:tc>
        <w:tc>
          <w:tcPr>
            <w:tcW w:w="530" w:type="pct"/>
            <w:tcBorders>
              <w:top w:val="nil"/>
              <w:left w:val="nil"/>
              <w:bottom w:val="single" w:sz="4" w:space="0" w:color="auto"/>
              <w:right w:val="single" w:sz="4" w:space="0" w:color="auto"/>
            </w:tcBorders>
            <w:shd w:val="clear" w:color="auto" w:fill="auto"/>
            <w:vAlign w:val="center"/>
          </w:tcPr>
          <w:p w14:paraId="4B243FE6"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180</w:t>
            </w:r>
          </w:p>
        </w:tc>
        <w:tc>
          <w:tcPr>
            <w:tcW w:w="448" w:type="pct"/>
            <w:tcBorders>
              <w:top w:val="nil"/>
              <w:left w:val="nil"/>
              <w:bottom w:val="single" w:sz="4" w:space="0" w:color="auto"/>
              <w:right w:val="single" w:sz="4" w:space="0" w:color="auto"/>
            </w:tcBorders>
            <w:shd w:val="clear" w:color="auto" w:fill="auto"/>
            <w:noWrap/>
            <w:vAlign w:val="center"/>
          </w:tcPr>
          <w:p w14:paraId="48B4415B"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0</w:t>
            </w:r>
          </w:p>
        </w:tc>
        <w:tc>
          <w:tcPr>
            <w:tcW w:w="599" w:type="pct"/>
            <w:tcBorders>
              <w:top w:val="nil"/>
              <w:left w:val="nil"/>
              <w:bottom w:val="single" w:sz="4" w:space="0" w:color="auto"/>
              <w:right w:val="single" w:sz="4" w:space="0" w:color="auto"/>
            </w:tcBorders>
            <w:shd w:val="clear" w:color="auto" w:fill="auto"/>
            <w:noWrap/>
            <w:vAlign w:val="center"/>
          </w:tcPr>
          <w:p w14:paraId="463C21FD"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180</w:t>
            </w:r>
          </w:p>
        </w:tc>
        <w:tc>
          <w:tcPr>
            <w:tcW w:w="398" w:type="pct"/>
            <w:tcBorders>
              <w:top w:val="nil"/>
              <w:left w:val="nil"/>
              <w:bottom w:val="single" w:sz="4" w:space="0" w:color="auto"/>
              <w:right w:val="single" w:sz="4" w:space="0" w:color="auto"/>
            </w:tcBorders>
            <w:shd w:val="clear" w:color="auto" w:fill="auto"/>
            <w:noWrap/>
            <w:vAlign w:val="center"/>
          </w:tcPr>
          <w:p w14:paraId="0BF0D043"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 0</w:t>
            </w:r>
          </w:p>
        </w:tc>
      </w:tr>
      <w:tr w:rsidR="00943F31" w:rsidRPr="00943F31" w14:paraId="0C18C8FD"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2E5942FE"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II.3</w:t>
            </w:r>
          </w:p>
        </w:tc>
        <w:tc>
          <w:tcPr>
            <w:tcW w:w="2250" w:type="pct"/>
            <w:tcBorders>
              <w:top w:val="nil"/>
              <w:left w:val="nil"/>
              <w:bottom w:val="single" w:sz="4" w:space="0" w:color="auto"/>
              <w:right w:val="single" w:sz="4" w:space="0" w:color="auto"/>
            </w:tcBorders>
            <w:shd w:val="clear" w:color="auto" w:fill="auto"/>
            <w:vAlign w:val="center"/>
          </w:tcPr>
          <w:p w14:paraId="316BD953" w14:textId="77777777" w:rsidR="00943F31" w:rsidRPr="00943F31" w:rsidRDefault="00943F31" w:rsidP="00DA2DF4">
            <w:pPr>
              <w:spacing w:after="0" w:line="240" w:lineRule="auto"/>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Môn học, mô đun tự chọn</w:t>
            </w:r>
          </w:p>
        </w:tc>
        <w:tc>
          <w:tcPr>
            <w:tcW w:w="266" w:type="pct"/>
            <w:tcBorders>
              <w:top w:val="nil"/>
              <w:left w:val="nil"/>
              <w:bottom w:val="single" w:sz="4" w:space="0" w:color="auto"/>
              <w:right w:val="single" w:sz="4" w:space="0" w:color="auto"/>
            </w:tcBorders>
            <w:shd w:val="clear" w:color="auto" w:fill="auto"/>
            <w:noWrap/>
            <w:vAlign w:val="center"/>
          </w:tcPr>
          <w:p w14:paraId="117D10D5"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12</w:t>
            </w:r>
          </w:p>
        </w:tc>
        <w:tc>
          <w:tcPr>
            <w:tcW w:w="530" w:type="pct"/>
            <w:tcBorders>
              <w:top w:val="nil"/>
              <w:left w:val="nil"/>
              <w:bottom w:val="single" w:sz="4" w:space="0" w:color="auto"/>
              <w:right w:val="single" w:sz="4" w:space="0" w:color="auto"/>
            </w:tcBorders>
            <w:shd w:val="clear" w:color="auto" w:fill="auto"/>
            <w:vAlign w:val="center"/>
          </w:tcPr>
          <w:p w14:paraId="05FB8064"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330</w:t>
            </w:r>
          </w:p>
        </w:tc>
        <w:tc>
          <w:tcPr>
            <w:tcW w:w="448" w:type="pct"/>
            <w:tcBorders>
              <w:top w:val="nil"/>
              <w:left w:val="nil"/>
              <w:bottom w:val="single" w:sz="4" w:space="0" w:color="auto"/>
              <w:right w:val="single" w:sz="4" w:space="0" w:color="auto"/>
            </w:tcBorders>
            <w:shd w:val="clear" w:color="auto" w:fill="auto"/>
            <w:noWrap/>
            <w:vAlign w:val="center"/>
          </w:tcPr>
          <w:p w14:paraId="1C793AF8"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61</w:t>
            </w:r>
          </w:p>
        </w:tc>
        <w:tc>
          <w:tcPr>
            <w:tcW w:w="599" w:type="pct"/>
            <w:tcBorders>
              <w:top w:val="nil"/>
              <w:left w:val="nil"/>
              <w:bottom w:val="single" w:sz="4" w:space="0" w:color="auto"/>
              <w:right w:val="single" w:sz="4" w:space="0" w:color="auto"/>
            </w:tcBorders>
            <w:shd w:val="clear" w:color="auto" w:fill="auto"/>
            <w:noWrap/>
            <w:vAlign w:val="center"/>
          </w:tcPr>
          <w:p w14:paraId="71D8103C"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257</w:t>
            </w:r>
          </w:p>
        </w:tc>
        <w:tc>
          <w:tcPr>
            <w:tcW w:w="398" w:type="pct"/>
            <w:tcBorders>
              <w:top w:val="nil"/>
              <w:left w:val="nil"/>
              <w:bottom w:val="single" w:sz="4" w:space="0" w:color="auto"/>
              <w:right w:val="single" w:sz="4" w:space="0" w:color="auto"/>
            </w:tcBorders>
            <w:shd w:val="clear" w:color="auto" w:fill="auto"/>
            <w:noWrap/>
            <w:vAlign w:val="center"/>
          </w:tcPr>
          <w:p w14:paraId="08F3CD54"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12</w:t>
            </w:r>
          </w:p>
        </w:tc>
      </w:tr>
      <w:tr w:rsidR="00943F31" w:rsidRPr="00943F31" w14:paraId="177985FF" w14:textId="77777777" w:rsidTr="00DA2DF4">
        <w:trPr>
          <w:trHeight w:val="330"/>
        </w:trPr>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3519A" w14:textId="77777777" w:rsidR="00943F31" w:rsidRPr="00943F31" w:rsidRDefault="00943F31" w:rsidP="00DA2DF4">
            <w:pPr>
              <w:spacing w:after="0" w:line="240" w:lineRule="auto"/>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MH19</w:t>
            </w:r>
          </w:p>
        </w:tc>
        <w:tc>
          <w:tcPr>
            <w:tcW w:w="2250" w:type="pct"/>
            <w:tcBorders>
              <w:top w:val="single" w:sz="4" w:space="0" w:color="auto"/>
              <w:left w:val="nil"/>
              <w:bottom w:val="single" w:sz="4" w:space="0" w:color="auto"/>
              <w:right w:val="single" w:sz="4" w:space="0" w:color="auto"/>
            </w:tcBorders>
            <w:shd w:val="clear" w:color="auto" w:fill="auto"/>
            <w:vAlign w:val="center"/>
          </w:tcPr>
          <w:p w14:paraId="04BE438F"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Khí cụ điện</w:t>
            </w: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12328AC9"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3802FF96"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30</w:t>
            </w:r>
          </w:p>
        </w:tc>
        <w:tc>
          <w:tcPr>
            <w:tcW w:w="448" w:type="pct"/>
            <w:tcBorders>
              <w:top w:val="single" w:sz="4" w:space="0" w:color="auto"/>
              <w:left w:val="nil"/>
              <w:bottom w:val="single" w:sz="4" w:space="0" w:color="auto"/>
              <w:right w:val="single" w:sz="4" w:space="0" w:color="auto"/>
            </w:tcBorders>
            <w:shd w:val="clear" w:color="auto" w:fill="auto"/>
            <w:noWrap/>
            <w:vAlign w:val="center"/>
          </w:tcPr>
          <w:p w14:paraId="6613EAAB"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21</w:t>
            </w:r>
          </w:p>
        </w:tc>
        <w:tc>
          <w:tcPr>
            <w:tcW w:w="599" w:type="pct"/>
            <w:tcBorders>
              <w:top w:val="single" w:sz="4" w:space="0" w:color="auto"/>
              <w:left w:val="nil"/>
              <w:bottom w:val="single" w:sz="4" w:space="0" w:color="auto"/>
              <w:right w:val="single" w:sz="4" w:space="0" w:color="auto"/>
            </w:tcBorders>
            <w:shd w:val="clear" w:color="auto" w:fill="auto"/>
            <w:noWrap/>
            <w:vAlign w:val="center"/>
          </w:tcPr>
          <w:p w14:paraId="251E7F69"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7</w:t>
            </w:r>
          </w:p>
        </w:tc>
        <w:tc>
          <w:tcPr>
            <w:tcW w:w="398" w:type="pct"/>
            <w:tcBorders>
              <w:top w:val="single" w:sz="4" w:space="0" w:color="auto"/>
              <w:left w:val="nil"/>
              <w:bottom w:val="single" w:sz="4" w:space="0" w:color="auto"/>
              <w:right w:val="single" w:sz="4" w:space="0" w:color="auto"/>
            </w:tcBorders>
            <w:shd w:val="clear" w:color="auto" w:fill="auto"/>
            <w:noWrap/>
            <w:vAlign w:val="center"/>
          </w:tcPr>
          <w:p w14:paraId="1E0A9818"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2</w:t>
            </w:r>
          </w:p>
        </w:tc>
      </w:tr>
      <w:tr w:rsidR="00943F31" w:rsidRPr="00943F31" w14:paraId="0518A305"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2C1640BC"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lastRenderedPageBreak/>
              <w:t>MĐ20</w:t>
            </w:r>
          </w:p>
        </w:tc>
        <w:tc>
          <w:tcPr>
            <w:tcW w:w="2250" w:type="pct"/>
            <w:tcBorders>
              <w:top w:val="nil"/>
              <w:left w:val="nil"/>
              <w:bottom w:val="single" w:sz="4" w:space="0" w:color="auto"/>
              <w:right w:val="single" w:sz="4" w:space="0" w:color="auto"/>
            </w:tcBorders>
            <w:shd w:val="clear" w:color="auto" w:fill="auto"/>
            <w:vAlign w:val="center"/>
          </w:tcPr>
          <w:p w14:paraId="6CBE2F81"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Lắp đặt hệ thống ống cấp nước nóng</w:t>
            </w:r>
          </w:p>
        </w:tc>
        <w:tc>
          <w:tcPr>
            <w:tcW w:w="266" w:type="pct"/>
            <w:tcBorders>
              <w:top w:val="nil"/>
              <w:left w:val="nil"/>
              <w:bottom w:val="single" w:sz="4" w:space="0" w:color="auto"/>
              <w:right w:val="single" w:sz="4" w:space="0" w:color="auto"/>
            </w:tcBorders>
            <w:shd w:val="clear" w:color="auto" w:fill="auto"/>
            <w:noWrap/>
            <w:vAlign w:val="center"/>
          </w:tcPr>
          <w:p w14:paraId="57316571"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1D0D8A60"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150</w:t>
            </w:r>
          </w:p>
        </w:tc>
        <w:tc>
          <w:tcPr>
            <w:tcW w:w="448" w:type="pct"/>
            <w:tcBorders>
              <w:top w:val="nil"/>
              <w:left w:val="nil"/>
              <w:bottom w:val="single" w:sz="4" w:space="0" w:color="auto"/>
              <w:right w:val="single" w:sz="4" w:space="0" w:color="auto"/>
            </w:tcBorders>
            <w:shd w:val="clear" w:color="auto" w:fill="auto"/>
            <w:vAlign w:val="center"/>
          </w:tcPr>
          <w:p w14:paraId="2B82550D"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20</w:t>
            </w:r>
          </w:p>
        </w:tc>
        <w:tc>
          <w:tcPr>
            <w:tcW w:w="599" w:type="pct"/>
            <w:tcBorders>
              <w:top w:val="nil"/>
              <w:left w:val="nil"/>
              <w:bottom w:val="single" w:sz="4" w:space="0" w:color="auto"/>
              <w:right w:val="single" w:sz="4" w:space="0" w:color="auto"/>
            </w:tcBorders>
            <w:shd w:val="clear" w:color="auto" w:fill="auto"/>
            <w:vAlign w:val="center"/>
          </w:tcPr>
          <w:p w14:paraId="420594D6"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125</w:t>
            </w:r>
          </w:p>
        </w:tc>
        <w:tc>
          <w:tcPr>
            <w:tcW w:w="398" w:type="pct"/>
            <w:tcBorders>
              <w:top w:val="nil"/>
              <w:left w:val="nil"/>
              <w:bottom w:val="single" w:sz="4" w:space="0" w:color="auto"/>
              <w:right w:val="single" w:sz="4" w:space="0" w:color="auto"/>
            </w:tcBorders>
            <w:shd w:val="clear" w:color="auto" w:fill="auto"/>
            <w:vAlign w:val="center"/>
          </w:tcPr>
          <w:p w14:paraId="6B2BA9A9"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r>
      <w:tr w:rsidR="00943F31" w:rsidRPr="00943F31" w14:paraId="18889418"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1D32BC94"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MĐ21</w:t>
            </w:r>
          </w:p>
        </w:tc>
        <w:tc>
          <w:tcPr>
            <w:tcW w:w="2250" w:type="pct"/>
            <w:tcBorders>
              <w:top w:val="nil"/>
              <w:left w:val="nil"/>
              <w:bottom w:val="single" w:sz="4" w:space="0" w:color="auto"/>
              <w:right w:val="single" w:sz="4" w:space="0" w:color="auto"/>
            </w:tcBorders>
            <w:shd w:val="clear" w:color="auto" w:fill="auto"/>
            <w:vAlign w:val="center"/>
          </w:tcPr>
          <w:p w14:paraId="3E79315D"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Lắp đặt đường ống thoát nước</w:t>
            </w:r>
          </w:p>
        </w:tc>
        <w:tc>
          <w:tcPr>
            <w:tcW w:w="266" w:type="pct"/>
            <w:tcBorders>
              <w:top w:val="nil"/>
              <w:left w:val="nil"/>
              <w:bottom w:val="single" w:sz="4" w:space="0" w:color="auto"/>
              <w:right w:val="single" w:sz="4" w:space="0" w:color="auto"/>
            </w:tcBorders>
            <w:shd w:val="clear" w:color="auto" w:fill="auto"/>
            <w:noWrap/>
            <w:vAlign w:val="center"/>
          </w:tcPr>
          <w:p w14:paraId="4A678E15"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01C2988B"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150</w:t>
            </w:r>
          </w:p>
        </w:tc>
        <w:tc>
          <w:tcPr>
            <w:tcW w:w="448" w:type="pct"/>
            <w:tcBorders>
              <w:top w:val="nil"/>
              <w:left w:val="nil"/>
              <w:bottom w:val="single" w:sz="4" w:space="0" w:color="auto"/>
              <w:right w:val="single" w:sz="4" w:space="0" w:color="auto"/>
            </w:tcBorders>
            <w:shd w:val="clear" w:color="auto" w:fill="auto"/>
            <w:noWrap/>
            <w:vAlign w:val="center"/>
          </w:tcPr>
          <w:p w14:paraId="2162C8F7"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20</w:t>
            </w:r>
          </w:p>
        </w:tc>
        <w:tc>
          <w:tcPr>
            <w:tcW w:w="599" w:type="pct"/>
            <w:tcBorders>
              <w:top w:val="nil"/>
              <w:left w:val="nil"/>
              <w:bottom w:val="single" w:sz="4" w:space="0" w:color="auto"/>
              <w:right w:val="single" w:sz="4" w:space="0" w:color="auto"/>
            </w:tcBorders>
            <w:shd w:val="clear" w:color="auto" w:fill="auto"/>
            <w:noWrap/>
            <w:vAlign w:val="center"/>
          </w:tcPr>
          <w:p w14:paraId="65C4759C"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122</w:t>
            </w:r>
          </w:p>
        </w:tc>
        <w:tc>
          <w:tcPr>
            <w:tcW w:w="398" w:type="pct"/>
            <w:tcBorders>
              <w:top w:val="nil"/>
              <w:left w:val="nil"/>
              <w:bottom w:val="single" w:sz="4" w:space="0" w:color="auto"/>
              <w:right w:val="single" w:sz="4" w:space="0" w:color="auto"/>
            </w:tcBorders>
            <w:shd w:val="clear" w:color="auto" w:fill="auto"/>
            <w:noWrap/>
            <w:vAlign w:val="center"/>
          </w:tcPr>
          <w:p w14:paraId="3CE0D643"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8</w:t>
            </w:r>
          </w:p>
        </w:tc>
      </w:tr>
      <w:tr w:rsidR="00943F31" w:rsidRPr="00943F31" w14:paraId="26278B75"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4AA628B2"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MĐ22</w:t>
            </w:r>
          </w:p>
        </w:tc>
        <w:tc>
          <w:tcPr>
            <w:tcW w:w="2250" w:type="pct"/>
            <w:tcBorders>
              <w:top w:val="nil"/>
              <w:left w:val="nil"/>
              <w:bottom w:val="single" w:sz="4" w:space="0" w:color="auto"/>
              <w:right w:val="single" w:sz="4" w:space="0" w:color="auto"/>
            </w:tcBorders>
            <w:shd w:val="clear" w:color="auto" w:fill="auto"/>
            <w:vAlign w:val="center"/>
          </w:tcPr>
          <w:p w14:paraId="6374158B"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Vận hành, quản lý hệ thống ống cấp, thoát nước</w:t>
            </w:r>
          </w:p>
        </w:tc>
        <w:tc>
          <w:tcPr>
            <w:tcW w:w="266" w:type="pct"/>
            <w:tcBorders>
              <w:top w:val="nil"/>
              <w:left w:val="nil"/>
              <w:bottom w:val="single" w:sz="4" w:space="0" w:color="auto"/>
              <w:right w:val="single" w:sz="4" w:space="0" w:color="auto"/>
            </w:tcBorders>
            <w:shd w:val="clear" w:color="auto" w:fill="auto"/>
            <w:noWrap/>
            <w:vAlign w:val="center"/>
          </w:tcPr>
          <w:p w14:paraId="776B7060"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6FC30EE1"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150</w:t>
            </w:r>
          </w:p>
        </w:tc>
        <w:tc>
          <w:tcPr>
            <w:tcW w:w="448" w:type="pct"/>
            <w:tcBorders>
              <w:top w:val="nil"/>
              <w:left w:val="nil"/>
              <w:bottom w:val="single" w:sz="4" w:space="0" w:color="auto"/>
              <w:right w:val="single" w:sz="4" w:space="0" w:color="auto"/>
            </w:tcBorders>
            <w:shd w:val="clear" w:color="auto" w:fill="auto"/>
            <w:noWrap/>
            <w:vAlign w:val="center"/>
          </w:tcPr>
          <w:p w14:paraId="291EBF42"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w:t>
            </w:r>
          </w:p>
        </w:tc>
        <w:tc>
          <w:tcPr>
            <w:tcW w:w="599" w:type="pct"/>
            <w:tcBorders>
              <w:top w:val="nil"/>
              <w:left w:val="nil"/>
              <w:bottom w:val="single" w:sz="4" w:space="0" w:color="auto"/>
              <w:right w:val="single" w:sz="4" w:space="0" w:color="auto"/>
            </w:tcBorders>
            <w:shd w:val="clear" w:color="auto" w:fill="auto"/>
            <w:noWrap/>
            <w:vAlign w:val="center"/>
          </w:tcPr>
          <w:p w14:paraId="1B9C01A6"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130</w:t>
            </w:r>
          </w:p>
        </w:tc>
        <w:tc>
          <w:tcPr>
            <w:tcW w:w="398" w:type="pct"/>
            <w:tcBorders>
              <w:top w:val="nil"/>
              <w:left w:val="nil"/>
              <w:bottom w:val="single" w:sz="4" w:space="0" w:color="auto"/>
              <w:right w:val="single" w:sz="4" w:space="0" w:color="auto"/>
            </w:tcBorders>
            <w:shd w:val="clear" w:color="auto" w:fill="auto"/>
            <w:noWrap/>
            <w:vAlign w:val="center"/>
          </w:tcPr>
          <w:p w14:paraId="4AF7F966"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r>
      <w:tr w:rsidR="00943F31" w:rsidRPr="00943F31" w14:paraId="127A8102"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561DD355"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MĐ23</w:t>
            </w:r>
          </w:p>
        </w:tc>
        <w:tc>
          <w:tcPr>
            <w:tcW w:w="2250" w:type="pct"/>
            <w:tcBorders>
              <w:top w:val="nil"/>
              <w:left w:val="nil"/>
              <w:bottom w:val="single" w:sz="4" w:space="0" w:color="auto"/>
              <w:right w:val="single" w:sz="4" w:space="0" w:color="auto"/>
            </w:tcBorders>
            <w:shd w:val="clear" w:color="auto" w:fill="auto"/>
            <w:vAlign w:val="center"/>
          </w:tcPr>
          <w:p w14:paraId="514136D3"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Kỹ thuật đo đạc (Trắc địa)</w:t>
            </w:r>
          </w:p>
        </w:tc>
        <w:tc>
          <w:tcPr>
            <w:tcW w:w="266" w:type="pct"/>
            <w:tcBorders>
              <w:top w:val="nil"/>
              <w:left w:val="nil"/>
              <w:bottom w:val="single" w:sz="4" w:space="0" w:color="auto"/>
              <w:right w:val="single" w:sz="4" w:space="0" w:color="auto"/>
            </w:tcBorders>
            <w:shd w:val="clear" w:color="auto" w:fill="auto"/>
            <w:noWrap/>
            <w:vAlign w:val="center"/>
          </w:tcPr>
          <w:p w14:paraId="4DE1196A"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c>
          <w:tcPr>
            <w:tcW w:w="530" w:type="pct"/>
            <w:tcBorders>
              <w:top w:val="nil"/>
              <w:left w:val="nil"/>
              <w:bottom w:val="single" w:sz="4" w:space="0" w:color="auto"/>
              <w:right w:val="single" w:sz="4" w:space="0" w:color="auto"/>
            </w:tcBorders>
            <w:shd w:val="clear" w:color="auto" w:fill="auto"/>
            <w:vAlign w:val="center"/>
          </w:tcPr>
          <w:p w14:paraId="4F98CC67"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150</w:t>
            </w:r>
          </w:p>
        </w:tc>
        <w:tc>
          <w:tcPr>
            <w:tcW w:w="448" w:type="pct"/>
            <w:tcBorders>
              <w:top w:val="nil"/>
              <w:left w:val="nil"/>
              <w:bottom w:val="single" w:sz="4" w:space="0" w:color="auto"/>
              <w:right w:val="single" w:sz="4" w:space="0" w:color="auto"/>
            </w:tcBorders>
            <w:shd w:val="clear" w:color="auto" w:fill="auto"/>
            <w:noWrap/>
            <w:vAlign w:val="center"/>
          </w:tcPr>
          <w:p w14:paraId="33E65D8A"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15</w:t>
            </w:r>
          </w:p>
        </w:tc>
        <w:tc>
          <w:tcPr>
            <w:tcW w:w="599" w:type="pct"/>
            <w:tcBorders>
              <w:top w:val="nil"/>
              <w:left w:val="nil"/>
              <w:bottom w:val="single" w:sz="4" w:space="0" w:color="auto"/>
              <w:right w:val="single" w:sz="4" w:space="0" w:color="auto"/>
            </w:tcBorders>
            <w:shd w:val="clear" w:color="auto" w:fill="auto"/>
            <w:noWrap/>
            <w:vAlign w:val="center"/>
          </w:tcPr>
          <w:p w14:paraId="279F53F9"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130</w:t>
            </w:r>
          </w:p>
        </w:tc>
        <w:tc>
          <w:tcPr>
            <w:tcW w:w="398" w:type="pct"/>
            <w:tcBorders>
              <w:top w:val="nil"/>
              <w:left w:val="nil"/>
              <w:bottom w:val="single" w:sz="4" w:space="0" w:color="auto"/>
              <w:right w:val="single" w:sz="4" w:space="0" w:color="auto"/>
            </w:tcBorders>
            <w:shd w:val="clear" w:color="auto" w:fill="auto"/>
            <w:noWrap/>
            <w:vAlign w:val="center"/>
          </w:tcPr>
          <w:p w14:paraId="26652CF5"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5</w:t>
            </w:r>
          </w:p>
        </w:tc>
      </w:tr>
      <w:tr w:rsidR="00943F31" w:rsidRPr="00943F31" w14:paraId="0328574B"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00B3E094" w14:textId="77777777" w:rsidR="00943F31" w:rsidRPr="00943F31" w:rsidRDefault="00943F31" w:rsidP="00DA2DF4">
            <w:pPr>
              <w:spacing w:after="0" w:line="240" w:lineRule="auto"/>
              <w:jc w:val="center"/>
              <w:rPr>
                <w:rFonts w:ascii="Times New Roman" w:eastAsia="Times New Roman" w:hAnsi="Times New Roman" w:cs="Times New Roman"/>
                <w:i/>
                <w:iCs/>
                <w:sz w:val="26"/>
                <w:szCs w:val="26"/>
              </w:rPr>
            </w:pPr>
            <w:r w:rsidRPr="00943F31">
              <w:rPr>
                <w:rFonts w:ascii="Times New Roman" w:eastAsia="Times New Roman" w:hAnsi="Times New Roman" w:cs="Times New Roman"/>
                <w:i/>
                <w:iCs/>
                <w:sz w:val="26"/>
                <w:szCs w:val="26"/>
              </w:rPr>
              <w:t>MH24</w:t>
            </w:r>
          </w:p>
        </w:tc>
        <w:tc>
          <w:tcPr>
            <w:tcW w:w="2250" w:type="pct"/>
            <w:tcBorders>
              <w:top w:val="nil"/>
              <w:left w:val="nil"/>
              <w:bottom w:val="single" w:sz="4" w:space="0" w:color="auto"/>
              <w:right w:val="single" w:sz="4" w:space="0" w:color="auto"/>
            </w:tcBorders>
            <w:shd w:val="clear" w:color="auto" w:fill="auto"/>
            <w:vAlign w:val="center"/>
          </w:tcPr>
          <w:p w14:paraId="0FBB3FBF"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Đo lường điện</w:t>
            </w:r>
          </w:p>
        </w:tc>
        <w:tc>
          <w:tcPr>
            <w:tcW w:w="266" w:type="pct"/>
            <w:tcBorders>
              <w:top w:val="nil"/>
              <w:left w:val="nil"/>
              <w:bottom w:val="single" w:sz="4" w:space="0" w:color="auto"/>
              <w:right w:val="single" w:sz="4" w:space="0" w:color="auto"/>
            </w:tcBorders>
            <w:shd w:val="clear" w:color="auto" w:fill="auto"/>
            <w:noWrap/>
            <w:vAlign w:val="center"/>
          </w:tcPr>
          <w:p w14:paraId="1D893BC9"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c>
          <w:tcPr>
            <w:tcW w:w="530" w:type="pct"/>
            <w:tcBorders>
              <w:top w:val="nil"/>
              <w:left w:val="nil"/>
              <w:bottom w:val="single" w:sz="4" w:space="0" w:color="auto"/>
              <w:right w:val="single" w:sz="4" w:space="0" w:color="auto"/>
            </w:tcBorders>
            <w:shd w:val="clear" w:color="auto" w:fill="auto"/>
            <w:vAlign w:val="center"/>
          </w:tcPr>
          <w:p w14:paraId="34C7523E"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30</w:t>
            </w:r>
          </w:p>
        </w:tc>
        <w:tc>
          <w:tcPr>
            <w:tcW w:w="448" w:type="pct"/>
            <w:tcBorders>
              <w:top w:val="nil"/>
              <w:left w:val="nil"/>
              <w:bottom w:val="single" w:sz="4" w:space="0" w:color="auto"/>
              <w:right w:val="single" w:sz="4" w:space="0" w:color="auto"/>
            </w:tcBorders>
            <w:shd w:val="clear" w:color="auto" w:fill="auto"/>
            <w:noWrap/>
            <w:vAlign w:val="center"/>
          </w:tcPr>
          <w:p w14:paraId="5DAAE9E7"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21</w:t>
            </w:r>
          </w:p>
        </w:tc>
        <w:tc>
          <w:tcPr>
            <w:tcW w:w="599" w:type="pct"/>
            <w:tcBorders>
              <w:top w:val="nil"/>
              <w:left w:val="nil"/>
              <w:bottom w:val="single" w:sz="4" w:space="0" w:color="auto"/>
              <w:right w:val="single" w:sz="4" w:space="0" w:color="auto"/>
            </w:tcBorders>
            <w:shd w:val="clear" w:color="auto" w:fill="auto"/>
            <w:noWrap/>
            <w:vAlign w:val="center"/>
          </w:tcPr>
          <w:p w14:paraId="00DC2F28"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7</w:t>
            </w:r>
          </w:p>
        </w:tc>
        <w:tc>
          <w:tcPr>
            <w:tcW w:w="398" w:type="pct"/>
            <w:tcBorders>
              <w:top w:val="nil"/>
              <w:left w:val="nil"/>
              <w:bottom w:val="single" w:sz="4" w:space="0" w:color="auto"/>
              <w:right w:val="single" w:sz="4" w:space="0" w:color="auto"/>
            </w:tcBorders>
            <w:shd w:val="clear" w:color="auto" w:fill="auto"/>
            <w:noWrap/>
            <w:vAlign w:val="center"/>
          </w:tcPr>
          <w:p w14:paraId="1A09C070" w14:textId="77777777" w:rsidR="00943F31" w:rsidRPr="00943F31" w:rsidRDefault="00943F31" w:rsidP="00DA2DF4">
            <w:pPr>
              <w:spacing w:after="0" w:line="240" w:lineRule="auto"/>
              <w:jc w:val="center"/>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2</w:t>
            </w:r>
          </w:p>
        </w:tc>
      </w:tr>
      <w:tr w:rsidR="00943F31" w:rsidRPr="00943F31" w14:paraId="4168482C"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3DA9859E"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II.3</w:t>
            </w:r>
          </w:p>
        </w:tc>
        <w:tc>
          <w:tcPr>
            <w:tcW w:w="2250" w:type="pct"/>
            <w:tcBorders>
              <w:top w:val="nil"/>
              <w:left w:val="nil"/>
              <w:bottom w:val="single" w:sz="4" w:space="0" w:color="auto"/>
              <w:right w:val="single" w:sz="4" w:space="0" w:color="auto"/>
            </w:tcBorders>
            <w:shd w:val="clear" w:color="auto" w:fill="auto"/>
            <w:vAlign w:val="center"/>
          </w:tcPr>
          <w:p w14:paraId="2B77C46C" w14:textId="77777777" w:rsidR="00943F31" w:rsidRPr="00943F31" w:rsidRDefault="00943F31" w:rsidP="00DA2DF4">
            <w:pPr>
              <w:spacing w:after="0" w:line="240" w:lineRule="auto"/>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Môn học, mô đun thay thế</w:t>
            </w:r>
          </w:p>
        </w:tc>
        <w:tc>
          <w:tcPr>
            <w:tcW w:w="266" w:type="pct"/>
            <w:tcBorders>
              <w:top w:val="nil"/>
              <w:left w:val="nil"/>
              <w:bottom w:val="single" w:sz="4" w:space="0" w:color="auto"/>
              <w:right w:val="single" w:sz="4" w:space="0" w:color="auto"/>
            </w:tcBorders>
            <w:shd w:val="clear" w:color="auto" w:fill="auto"/>
            <w:noWrap/>
            <w:vAlign w:val="center"/>
          </w:tcPr>
          <w:p w14:paraId="2CB73701"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10</w:t>
            </w:r>
          </w:p>
        </w:tc>
        <w:tc>
          <w:tcPr>
            <w:tcW w:w="530" w:type="pct"/>
            <w:tcBorders>
              <w:top w:val="nil"/>
              <w:left w:val="nil"/>
              <w:bottom w:val="single" w:sz="4" w:space="0" w:color="auto"/>
              <w:right w:val="single" w:sz="4" w:space="0" w:color="auto"/>
            </w:tcBorders>
            <w:shd w:val="clear" w:color="auto" w:fill="auto"/>
            <w:vAlign w:val="center"/>
          </w:tcPr>
          <w:p w14:paraId="0BC5FE0E"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300</w:t>
            </w:r>
          </w:p>
        </w:tc>
        <w:tc>
          <w:tcPr>
            <w:tcW w:w="448" w:type="pct"/>
            <w:tcBorders>
              <w:top w:val="nil"/>
              <w:left w:val="nil"/>
              <w:bottom w:val="single" w:sz="4" w:space="0" w:color="auto"/>
              <w:right w:val="single" w:sz="4" w:space="0" w:color="auto"/>
            </w:tcBorders>
            <w:shd w:val="clear" w:color="auto" w:fill="auto"/>
            <w:noWrap/>
            <w:vAlign w:val="center"/>
          </w:tcPr>
          <w:p w14:paraId="45B006A6"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30</w:t>
            </w:r>
          </w:p>
        </w:tc>
        <w:tc>
          <w:tcPr>
            <w:tcW w:w="599" w:type="pct"/>
            <w:tcBorders>
              <w:top w:val="nil"/>
              <w:left w:val="nil"/>
              <w:bottom w:val="single" w:sz="4" w:space="0" w:color="auto"/>
              <w:right w:val="single" w:sz="4" w:space="0" w:color="auto"/>
            </w:tcBorders>
            <w:shd w:val="clear" w:color="auto" w:fill="auto"/>
            <w:noWrap/>
            <w:vAlign w:val="center"/>
          </w:tcPr>
          <w:p w14:paraId="0CFBE48D"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260</w:t>
            </w:r>
          </w:p>
        </w:tc>
        <w:tc>
          <w:tcPr>
            <w:tcW w:w="398" w:type="pct"/>
            <w:tcBorders>
              <w:top w:val="nil"/>
              <w:left w:val="nil"/>
              <w:bottom w:val="single" w:sz="4" w:space="0" w:color="auto"/>
              <w:right w:val="single" w:sz="4" w:space="0" w:color="auto"/>
            </w:tcBorders>
            <w:shd w:val="clear" w:color="auto" w:fill="auto"/>
            <w:noWrap/>
            <w:vAlign w:val="center"/>
          </w:tcPr>
          <w:p w14:paraId="367BAB52" w14:textId="77777777" w:rsidR="00943F31" w:rsidRPr="00943F31" w:rsidRDefault="00943F31" w:rsidP="00DA2DF4">
            <w:pPr>
              <w:spacing w:after="0" w:line="240" w:lineRule="auto"/>
              <w:jc w:val="center"/>
              <w:rPr>
                <w:rFonts w:ascii="Times New Roman" w:eastAsia="Times New Roman" w:hAnsi="Times New Roman" w:cs="Times New Roman"/>
                <w:b/>
                <w:bCs/>
                <w:i/>
                <w:iCs/>
                <w:sz w:val="26"/>
                <w:szCs w:val="26"/>
              </w:rPr>
            </w:pPr>
            <w:r w:rsidRPr="00943F31">
              <w:rPr>
                <w:rFonts w:ascii="Times New Roman" w:eastAsia="Times New Roman" w:hAnsi="Times New Roman" w:cs="Times New Roman"/>
                <w:b/>
                <w:bCs/>
                <w:i/>
                <w:iCs/>
                <w:sz w:val="26"/>
                <w:szCs w:val="26"/>
              </w:rPr>
              <w:t>10</w:t>
            </w:r>
          </w:p>
        </w:tc>
      </w:tr>
      <w:tr w:rsidR="00943F31" w:rsidRPr="00943F31" w14:paraId="3FF440EC" w14:textId="77777777" w:rsidTr="00DA2DF4">
        <w:trPr>
          <w:trHeight w:val="330"/>
        </w:trPr>
        <w:tc>
          <w:tcPr>
            <w:tcW w:w="508" w:type="pct"/>
            <w:tcBorders>
              <w:top w:val="nil"/>
              <w:left w:val="single" w:sz="4" w:space="0" w:color="auto"/>
              <w:bottom w:val="single" w:sz="4" w:space="0" w:color="auto"/>
              <w:right w:val="single" w:sz="4" w:space="0" w:color="auto"/>
            </w:tcBorders>
            <w:shd w:val="clear" w:color="auto" w:fill="auto"/>
            <w:noWrap/>
            <w:vAlign w:val="center"/>
          </w:tcPr>
          <w:p w14:paraId="58A5A297" w14:textId="77777777" w:rsidR="00943F31" w:rsidRPr="00943F31" w:rsidRDefault="00943F31" w:rsidP="00DA2DF4">
            <w:pPr>
              <w:spacing w:after="0" w:line="240" w:lineRule="auto"/>
              <w:rPr>
                <w:rFonts w:ascii="Times New Roman" w:eastAsia="Times New Roman" w:hAnsi="Times New Roman" w:cs="Times New Roman"/>
                <w:sz w:val="26"/>
                <w:szCs w:val="26"/>
              </w:rPr>
            </w:pPr>
            <w:r w:rsidRPr="00943F31">
              <w:rPr>
                <w:rFonts w:ascii="Times New Roman" w:eastAsia="Times New Roman" w:hAnsi="Times New Roman" w:cs="Times New Roman"/>
                <w:sz w:val="26"/>
                <w:szCs w:val="26"/>
              </w:rPr>
              <w:t> </w:t>
            </w:r>
          </w:p>
        </w:tc>
        <w:tc>
          <w:tcPr>
            <w:tcW w:w="2250" w:type="pct"/>
            <w:tcBorders>
              <w:top w:val="nil"/>
              <w:left w:val="nil"/>
              <w:bottom w:val="single" w:sz="4" w:space="0" w:color="auto"/>
              <w:right w:val="single" w:sz="4" w:space="0" w:color="auto"/>
            </w:tcBorders>
            <w:shd w:val="clear" w:color="auto" w:fill="auto"/>
            <w:vAlign w:val="center"/>
          </w:tcPr>
          <w:p w14:paraId="655B5631" w14:textId="77777777" w:rsidR="00943F31" w:rsidRPr="00943F31" w:rsidRDefault="00943F31" w:rsidP="00DA2DF4">
            <w:pPr>
              <w:spacing w:after="0" w:line="240" w:lineRule="auto"/>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Tổng cộng</w:t>
            </w:r>
          </w:p>
        </w:tc>
        <w:tc>
          <w:tcPr>
            <w:tcW w:w="266" w:type="pct"/>
            <w:tcBorders>
              <w:top w:val="nil"/>
              <w:left w:val="nil"/>
              <w:bottom w:val="single" w:sz="4" w:space="0" w:color="auto"/>
              <w:right w:val="single" w:sz="4" w:space="0" w:color="auto"/>
            </w:tcBorders>
            <w:shd w:val="clear" w:color="auto" w:fill="auto"/>
            <w:noWrap/>
            <w:vAlign w:val="center"/>
          </w:tcPr>
          <w:p w14:paraId="7C067FBF"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66</w:t>
            </w:r>
          </w:p>
        </w:tc>
        <w:tc>
          <w:tcPr>
            <w:tcW w:w="530" w:type="pct"/>
            <w:tcBorders>
              <w:top w:val="nil"/>
              <w:left w:val="nil"/>
              <w:bottom w:val="single" w:sz="4" w:space="0" w:color="auto"/>
              <w:right w:val="single" w:sz="4" w:space="0" w:color="auto"/>
            </w:tcBorders>
            <w:shd w:val="clear" w:color="auto" w:fill="auto"/>
            <w:vAlign w:val="center"/>
          </w:tcPr>
          <w:p w14:paraId="205FBC72"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1515</w:t>
            </w:r>
          </w:p>
        </w:tc>
        <w:tc>
          <w:tcPr>
            <w:tcW w:w="448" w:type="pct"/>
            <w:tcBorders>
              <w:top w:val="nil"/>
              <w:left w:val="nil"/>
              <w:bottom w:val="single" w:sz="4" w:space="0" w:color="auto"/>
              <w:right w:val="single" w:sz="4" w:space="0" w:color="auto"/>
            </w:tcBorders>
            <w:shd w:val="clear" w:color="auto" w:fill="auto"/>
            <w:noWrap/>
            <w:vAlign w:val="center"/>
          </w:tcPr>
          <w:p w14:paraId="13CD3736"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406</w:t>
            </w:r>
          </w:p>
        </w:tc>
        <w:tc>
          <w:tcPr>
            <w:tcW w:w="599" w:type="pct"/>
            <w:tcBorders>
              <w:top w:val="nil"/>
              <w:left w:val="nil"/>
              <w:bottom w:val="single" w:sz="4" w:space="0" w:color="auto"/>
              <w:right w:val="single" w:sz="4" w:space="0" w:color="auto"/>
            </w:tcBorders>
            <w:shd w:val="clear" w:color="auto" w:fill="auto"/>
            <w:noWrap/>
            <w:vAlign w:val="center"/>
          </w:tcPr>
          <w:p w14:paraId="42CBC545"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1053</w:t>
            </w:r>
          </w:p>
        </w:tc>
        <w:tc>
          <w:tcPr>
            <w:tcW w:w="398" w:type="pct"/>
            <w:tcBorders>
              <w:top w:val="nil"/>
              <w:left w:val="nil"/>
              <w:bottom w:val="single" w:sz="4" w:space="0" w:color="auto"/>
              <w:right w:val="single" w:sz="4" w:space="0" w:color="auto"/>
            </w:tcBorders>
            <w:shd w:val="clear" w:color="auto" w:fill="auto"/>
            <w:noWrap/>
            <w:vAlign w:val="center"/>
          </w:tcPr>
          <w:p w14:paraId="1E5BB9D1" w14:textId="77777777" w:rsidR="00943F31" w:rsidRPr="00943F31" w:rsidRDefault="00943F31" w:rsidP="00DA2DF4">
            <w:pPr>
              <w:spacing w:after="0" w:line="240" w:lineRule="auto"/>
              <w:jc w:val="center"/>
              <w:rPr>
                <w:rFonts w:ascii="Times New Roman" w:eastAsia="Times New Roman" w:hAnsi="Times New Roman" w:cs="Times New Roman"/>
                <w:b/>
                <w:bCs/>
                <w:sz w:val="26"/>
                <w:szCs w:val="26"/>
              </w:rPr>
            </w:pPr>
            <w:r w:rsidRPr="00943F31">
              <w:rPr>
                <w:rFonts w:ascii="Times New Roman" w:eastAsia="Times New Roman" w:hAnsi="Times New Roman" w:cs="Times New Roman"/>
                <w:b/>
                <w:bCs/>
                <w:sz w:val="26"/>
                <w:szCs w:val="26"/>
              </w:rPr>
              <w:t>56</w:t>
            </w:r>
          </w:p>
        </w:tc>
      </w:tr>
    </w:tbl>
    <w:p w14:paraId="186B67D7" w14:textId="77777777" w:rsidR="00444036" w:rsidRPr="00943F31" w:rsidRDefault="00444036" w:rsidP="00943F31"/>
    <w:sectPr w:rsidR="00444036" w:rsidRPr="00943F31" w:rsidSect="00DA2DF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C9"/>
    <w:rsid w:val="00444036"/>
    <w:rsid w:val="00943F31"/>
    <w:rsid w:val="00C951C9"/>
    <w:rsid w:val="00DA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1940"/>
  <w15:chartTrackingRefBased/>
  <w15:docId w15:val="{0D807C59-2C17-4E51-9419-81C8DE2D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ANH VU THI HOANG</cp:lastModifiedBy>
  <cp:revision>3</cp:revision>
  <dcterms:created xsi:type="dcterms:W3CDTF">2020-12-24T11:05:00Z</dcterms:created>
  <dcterms:modified xsi:type="dcterms:W3CDTF">2020-12-24T18:05:00Z</dcterms:modified>
</cp:coreProperties>
</file>